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5BEF6" w14:textId="559B6451" w:rsidR="0025047B" w:rsidRPr="0025047B" w:rsidRDefault="0025047B" w:rsidP="0025047B">
      <w:pPr>
        <w:tabs>
          <w:tab w:val="left" w:pos="1985"/>
        </w:tabs>
        <w:spacing w:after="120"/>
        <w:ind w:left="1979" w:hanging="1979"/>
        <w:rPr>
          <w:rFonts w:ascii="Arial" w:hAnsi="Arial" w:cs="Arial"/>
          <w:b/>
          <w:i/>
          <w:sz w:val="24"/>
          <w:szCs w:val="24"/>
        </w:rPr>
      </w:pPr>
      <w:bookmarkStart w:id="0" w:name="OLE_LINK33"/>
      <w:bookmarkStart w:id="1" w:name="OLE_LINK34"/>
      <w:bookmarkStart w:id="2" w:name="OLE_LINK13"/>
      <w:bookmarkStart w:id="3" w:name="OLE_LINK12"/>
      <w:r>
        <w:rPr>
          <w:rFonts w:ascii="Arial" w:hAnsi="Arial" w:cs="Arial"/>
          <w:b/>
          <w:sz w:val="24"/>
          <w:szCs w:val="24"/>
        </w:rPr>
        <w:t xml:space="preserve">3GPP TSG RAN Meeting #100                                            </w:t>
      </w:r>
      <w:r w:rsidRPr="0025047B">
        <w:rPr>
          <w:rFonts w:ascii="Arial" w:hAnsi="Arial" w:cs="Arial"/>
          <w:b/>
          <w:i/>
          <w:sz w:val="24"/>
          <w:szCs w:val="24"/>
        </w:rPr>
        <w:t xml:space="preserve"> RP-231398</w:t>
      </w:r>
    </w:p>
    <w:p w14:paraId="015BD14B" w14:textId="77777777" w:rsidR="0025047B" w:rsidRDefault="0025047B" w:rsidP="0025047B">
      <w:pPr>
        <w:tabs>
          <w:tab w:val="left" w:pos="1985"/>
        </w:tabs>
        <w:spacing w:after="120"/>
        <w:ind w:left="1979" w:hanging="1979"/>
        <w:rPr>
          <w:rFonts w:ascii="Arial" w:hAnsi="Arial" w:cs="Arial"/>
          <w:b/>
          <w:sz w:val="24"/>
          <w:szCs w:val="24"/>
        </w:rPr>
      </w:pPr>
      <w:r>
        <w:rPr>
          <w:rFonts w:ascii="Arial" w:hAnsi="Arial" w:cs="Arial"/>
          <w:b/>
          <w:sz w:val="24"/>
          <w:szCs w:val="24"/>
        </w:rPr>
        <w:t>Taipei, June 12-14, 2023</w:t>
      </w:r>
    </w:p>
    <w:p w14:paraId="3A78C944" w14:textId="45646173" w:rsidR="0025047B" w:rsidRPr="00346442" w:rsidRDefault="0025047B" w:rsidP="00346442">
      <w:pPr>
        <w:tabs>
          <w:tab w:val="center" w:pos="4153"/>
          <w:tab w:val="right" w:pos="8306"/>
        </w:tabs>
        <w:spacing w:after="0"/>
        <w:textAlignment w:val="center"/>
        <w:rPr>
          <w:rFonts w:ascii="CG Times (WN)" w:hAnsi="CG Times (WN)"/>
          <w:b/>
          <w:sz w:val="24"/>
          <w:szCs w:val="24"/>
        </w:rPr>
      </w:pPr>
      <w:bookmarkStart w:id="4" w:name="_GoBack"/>
      <w:bookmarkEnd w:id="4"/>
    </w:p>
    <w:p w14:paraId="46CE1730" w14:textId="77777777" w:rsidR="0025047B" w:rsidRDefault="0025047B" w:rsidP="0025047B">
      <w:pPr>
        <w:tabs>
          <w:tab w:val="left" w:pos="1985"/>
        </w:tabs>
        <w:spacing w:after="120"/>
        <w:ind w:left="1979" w:hanging="1979"/>
        <w:rPr>
          <w:rFonts w:ascii="Arial" w:hAnsi="Arial" w:cs="Arial"/>
          <w:b/>
          <w:sz w:val="24"/>
          <w:szCs w:val="24"/>
        </w:rPr>
      </w:pPr>
      <w:r>
        <w:rPr>
          <w:rFonts w:ascii="Arial" w:eastAsia="Calibri" w:hAnsi="Arial" w:cs="Arial"/>
          <w:b/>
          <w:sz w:val="24"/>
          <w:szCs w:val="24"/>
          <w:lang w:eastAsia="en-US"/>
        </w:rPr>
        <w:t>Agenda item:</w:t>
      </w:r>
      <w:r>
        <w:rPr>
          <w:rFonts w:ascii="Arial" w:eastAsia="Calibri" w:hAnsi="Arial" w:cs="Arial"/>
          <w:b/>
          <w:sz w:val="24"/>
          <w:szCs w:val="24"/>
          <w:lang w:eastAsia="en-US"/>
        </w:rPr>
        <w:tab/>
      </w:r>
      <w:r>
        <w:rPr>
          <w:rFonts w:ascii="Arial" w:hAnsi="Arial" w:cs="Arial"/>
          <w:b/>
          <w:sz w:val="24"/>
          <w:szCs w:val="24"/>
        </w:rPr>
        <w:t>9.2.</w:t>
      </w:r>
      <w:r>
        <w:rPr>
          <w:rFonts w:ascii="Arial" w:hAnsi="Arial" w:cs="Arial" w:hint="eastAsia"/>
          <w:b/>
          <w:sz w:val="24"/>
          <w:szCs w:val="24"/>
        </w:rPr>
        <w:t>2</w:t>
      </w:r>
    </w:p>
    <w:p w14:paraId="6B5C5770" w14:textId="77777777" w:rsidR="0025047B" w:rsidRDefault="0025047B" w:rsidP="0025047B">
      <w:pPr>
        <w:tabs>
          <w:tab w:val="left" w:pos="1985"/>
          <w:tab w:val="center" w:pos="4873"/>
        </w:tabs>
        <w:spacing w:after="120"/>
        <w:ind w:left="1979" w:hanging="1979"/>
        <w:rPr>
          <w:rFonts w:ascii="Arial" w:hAnsi="Arial" w:cs="Arial"/>
          <w:b/>
          <w:sz w:val="24"/>
          <w:szCs w:val="24"/>
        </w:rPr>
      </w:pPr>
      <w:r>
        <w:rPr>
          <w:rFonts w:ascii="Arial" w:eastAsia="Calibri" w:hAnsi="Arial" w:cs="Arial"/>
          <w:b/>
          <w:sz w:val="24"/>
          <w:szCs w:val="24"/>
          <w:lang w:eastAsia="en-US"/>
        </w:rPr>
        <w:t xml:space="preserve">Source: </w:t>
      </w:r>
      <w:r>
        <w:rPr>
          <w:rFonts w:ascii="Arial" w:eastAsia="Calibri" w:hAnsi="Arial" w:cs="Arial"/>
          <w:b/>
          <w:sz w:val="24"/>
          <w:szCs w:val="24"/>
          <w:lang w:eastAsia="en-US"/>
        </w:rPr>
        <w:tab/>
        <w:t>ZTE Corporation</w:t>
      </w:r>
      <w:r>
        <w:rPr>
          <w:rFonts w:ascii="Arial" w:hAnsi="Arial" w:cs="Arial"/>
          <w:b/>
          <w:sz w:val="24"/>
          <w:szCs w:val="24"/>
        </w:rPr>
        <w:t xml:space="preserve">, </w:t>
      </w:r>
      <w:proofErr w:type="spellStart"/>
      <w:r>
        <w:rPr>
          <w:rFonts w:ascii="Arial" w:hAnsi="Arial" w:cs="Arial"/>
          <w:b/>
          <w:sz w:val="24"/>
          <w:szCs w:val="24"/>
        </w:rPr>
        <w:t>Sanechips</w:t>
      </w:r>
      <w:proofErr w:type="spellEnd"/>
      <w:r>
        <w:rPr>
          <w:rFonts w:ascii="Arial" w:hAnsi="Arial" w:cs="Arial"/>
          <w:b/>
          <w:sz w:val="24"/>
          <w:szCs w:val="24"/>
        </w:rPr>
        <w:tab/>
      </w:r>
    </w:p>
    <w:p w14:paraId="50935D12" w14:textId="77777777" w:rsidR="0025047B" w:rsidRDefault="0025047B" w:rsidP="0025047B">
      <w:pPr>
        <w:tabs>
          <w:tab w:val="left" w:pos="1985"/>
          <w:tab w:val="center" w:pos="4873"/>
        </w:tabs>
        <w:spacing w:after="120"/>
        <w:ind w:left="1979" w:hanging="1979"/>
        <w:rPr>
          <w:rFonts w:ascii="Arial" w:eastAsia="Calibri" w:hAnsi="Arial" w:cs="Arial"/>
          <w:b/>
          <w:sz w:val="24"/>
          <w:szCs w:val="24"/>
          <w:lang w:eastAsia="en-US"/>
        </w:rPr>
      </w:pPr>
      <w:r>
        <w:rPr>
          <w:rFonts w:ascii="Arial" w:eastAsia="Calibri" w:hAnsi="Arial" w:cs="Arial"/>
          <w:b/>
          <w:sz w:val="24"/>
          <w:szCs w:val="24"/>
          <w:lang w:eastAsia="en-US"/>
        </w:rPr>
        <w:t xml:space="preserve">Title: </w:t>
      </w:r>
      <w:r>
        <w:rPr>
          <w:rFonts w:ascii="Arial" w:eastAsia="Calibri" w:hAnsi="Arial" w:cs="Arial"/>
          <w:b/>
          <w:sz w:val="24"/>
          <w:szCs w:val="24"/>
          <w:lang w:eastAsia="en-US"/>
        </w:rPr>
        <w:tab/>
      </w:r>
      <w:r>
        <w:rPr>
          <w:rFonts w:ascii="Arial" w:hAnsi="Arial" w:cs="Arial" w:hint="eastAsia"/>
          <w:b/>
          <w:sz w:val="24"/>
          <w:szCs w:val="24"/>
        </w:rPr>
        <w:t>The</w:t>
      </w:r>
      <w:r>
        <w:rPr>
          <w:rFonts w:ascii="Arial" w:eastAsia="Calibri" w:hAnsi="Arial" w:cs="Arial"/>
          <w:b/>
          <w:sz w:val="24"/>
          <w:szCs w:val="24"/>
        </w:rPr>
        <w:t xml:space="preserve"> </w:t>
      </w:r>
      <w:r>
        <w:rPr>
          <w:rFonts w:ascii="Arial" w:hAnsi="Arial" w:cs="Arial" w:hint="eastAsia"/>
          <w:b/>
          <w:sz w:val="24"/>
          <w:szCs w:val="24"/>
        </w:rPr>
        <w:t>feasibility</w:t>
      </w:r>
      <w:r>
        <w:rPr>
          <w:rFonts w:ascii="Arial" w:eastAsia="Calibri" w:hAnsi="Arial" w:cs="Arial"/>
          <w:b/>
          <w:sz w:val="24"/>
          <w:szCs w:val="24"/>
        </w:rPr>
        <w:t xml:space="preserve"> </w:t>
      </w:r>
      <w:r>
        <w:rPr>
          <w:rFonts w:ascii="Arial" w:hAnsi="Arial" w:cs="Arial" w:hint="eastAsia"/>
          <w:b/>
          <w:sz w:val="24"/>
          <w:szCs w:val="24"/>
        </w:rPr>
        <w:t xml:space="preserve">analysis </w:t>
      </w:r>
      <w:r>
        <w:rPr>
          <w:rFonts w:ascii="Arial" w:eastAsia="Calibri" w:hAnsi="Arial" w:cs="Arial"/>
          <w:b/>
          <w:sz w:val="24"/>
          <w:szCs w:val="24"/>
        </w:rPr>
        <w:t>of Ambient IoT</w:t>
      </w:r>
    </w:p>
    <w:p w14:paraId="391C452A" w14:textId="6622BAEA" w:rsidR="005A5FF8" w:rsidRDefault="0025047B" w:rsidP="0025047B">
      <w:pPr>
        <w:pStyle w:val="af7"/>
        <w:tabs>
          <w:tab w:val="clear" w:pos="4536"/>
        </w:tabs>
        <w:spacing w:beforeLines="50" w:before="120" w:afterLines="50" w:after="120"/>
        <w:textAlignment w:val="center"/>
        <w:rPr>
          <w:rFonts w:eastAsia="宋体"/>
          <w:sz w:val="24"/>
          <w:szCs w:val="22"/>
          <w:lang w:eastAsia="zh-CN"/>
        </w:rPr>
      </w:pPr>
      <w:r>
        <w:rPr>
          <w:rFonts w:eastAsia="Calibri" w:cs="Arial"/>
          <w:sz w:val="24"/>
        </w:rPr>
        <w:t>Document for:</w:t>
      </w:r>
      <w:bookmarkStart w:id="5" w:name="DocumentFor"/>
      <w:bookmarkEnd w:id="5"/>
      <w:r>
        <w:rPr>
          <w:rFonts w:eastAsia="Calibri" w:cs="Arial"/>
          <w:sz w:val="24"/>
        </w:rPr>
        <w:t xml:space="preserve">   </w:t>
      </w:r>
      <w:r>
        <w:rPr>
          <w:rFonts w:cs="Arial"/>
          <w:sz w:val="24"/>
        </w:rPr>
        <w:t>Discussion</w:t>
      </w:r>
    </w:p>
    <w:bookmarkEnd w:id="0"/>
    <w:bookmarkEnd w:id="1"/>
    <w:p w14:paraId="0C9621CB" w14:textId="77777777" w:rsidR="005A5FF8" w:rsidRPr="003D7230" w:rsidRDefault="00B73016" w:rsidP="003D7230">
      <w:pPr>
        <w:pStyle w:val="Char"/>
        <w:tabs>
          <w:tab w:val="clear" w:pos="1985"/>
          <w:tab w:val="left" w:pos="567"/>
        </w:tabs>
        <w:adjustRightInd w:val="0"/>
        <w:snapToGrid w:val="0"/>
        <w:spacing w:before="200" w:after="200"/>
        <w:ind w:left="510" w:hanging="510"/>
        <w:rPr>
          <w:rFonts w:ascii="Arial" w:hAnsi="Arial" w:cs="Arial"/>
          <w:szCs w:val="32"/>
        </w:rPr>
      </w:pPr>
      <w:r w:rsidRPr="003D7230">
        <w:rPr>
          <w:rFonts w:ascii="Arial" w:hAnsi="Arial" w:cs="Arial"/>
          <w:szCs w:val="32"/>
        </w:rPr>
        <w:t>Introduction</w:t>
      </w:r>
    </w:p>
    <w:p w14:paraId="6D495366" w14:textId="77777777" w:rsidR="0025047B" w:rsidRDefault="0025047B" w:rsidP="0025047B">
      <w:pPr>
        <w:spacing w:before="120" w:after="120"/>
        <w:rPr>
          <w:szCs w:val="21"/>
        </w:rPr>
      </w:pPr>
      <w:r>
        <w:rPr>
          <w:szCs w:val="21"/>
        </w:rPr>
        <w:t>In RAN#97e meeting, a new SID “Study on Ambient IoT” has been agreed and further revised in RAN#98e meeting [1]. The main objectives of the SID are as following: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5047B" w14:paraId="527E4A68" w14:textId="77777777" w:rsidTr="0025047B">
        <w:tc>
          <w:tcPr>
            <w:tcW w:w="10065" w:type="dxa"/>
          </w:tcPr>
          <w:p w14:paraId="31115D9A" w14:textId="77777777" w:rsidR="0025047B" w:rsidRDefault="0025047B" w:rsidP="0025047B">
            <w:pPr>
              <w:pStyle w:val="aff4"/>
              <w:numPr>
                <w:ilvl w:val="1"/>
                <w:numId w:val="22"/>
              </w:numPr>
              <w:adjustRightInd w:val="0"/>
              <w:snapToGrid w:val="0"/>
              <w:spacing w:after="100" w:line="257" w:lineRule="auto"/>
              <w:ind w:firstLineChars="0"/>
              <w:jc w:val="both"/>
              <w:rPr>
                <w:bCs/>
                <w:i/>
                <w:szCs w:val="21"/>
              </w:rPr>
            </w:pPr>
            <w:r>
              <w:rPr>
                <w:bCs/>
                <w:i/>
                <w:szCs w:val="21"/>
              </w:rPr>
              <w:t>Identify the suitable deployment scenarios and their characteristics, at least for the use cases/services agreed in SA1’s “Study on Ambient power-enabled internet of Things”, comprising among at least the following aspects</w:t>
            </w:r>
          </w:p>
          <w:p w14:paraId="0240A601" w14:textId="77777777" w:rsidR="0025047B" w:rsidRDefault="0025047B" w:rsidP="0025047B">
            <w:pPr>
              <w:pStyle w:val="aff4"/>
              <w:numPr>
                <w:ilvl w:val="2"/>
                <w:numId w:val="22"/>
              </w:numPr>
              <w:adjustRightInd w:val="0"/>
              <w:snapToGrid w:val="0"/>
              <w:spacing w:after="100" w:line="257" w:lineRule="auto"/>
              <w:ind w:firstLineChars="0"/>
              <w:jc w:val="both"/>
              <w:rPr>
                <w:bCs/>
                <w:i/>
                <w:szCs w:val="21"/>
              </w:rPr>
            </w:pPr>
            <w:r>
              <w:rPr>
                <w:bCs/>
                <w:i/>
                <w:szCs w:val="21"/>
              </w:rPr>
              <w:t>Indoor/outdoor environment</w:t>
            </w:r>
          </w:p>
          <w:p w14:paraId="052D2BAA" w14:textId="77777777" w:rsidR="0025047B" w:rsidRDefault="0025047B" w:rsidP="0025047B">
            <w:pPr>
              <w:pStyle w:val="aff4"/>
              <w:numPr>
                <w:ilvl w:val="2"/>
                <w:numId w:val="22"/>
              </w:numPr>
              <w:adjustRightInd w:val="0"/>
              <w:snapToGrid w:val="0"/>
              <w:spacing w:after="100" w:line="257" w:lineRule="auto"/>
              <w:ind w:firstLineChars="0"/>
              <w:jc w:val="both"/>
              <w:rPr>
                <w:bCs/>
                <w:i/>
                <w:szCs w:val="21"/>
              </w:rPr>
            </w:pPr>
            <w:r>
              <w:rPr>
                <w:rFonts w:hint="eastAsia"/>
                <w:bCs/>
                <w:i/>
                <w:szCs w:val="21"/>
              </w:rPr>
              <w:t>base station</w:t>
            </w:r>
            <w:r>
              <w:rPr>
                <w:bCs/>
                <w:i/>
                <w:szCs w:val="21"/>
              </w:rPr>
              <w:t xml:space="preserve"> characteristics, e.g. macro/micro/</w:t>
            </w:r>
            <w:proofErr w:type="spellStart"/>
            <w:r>
              <w:rPr>
                <w:bCs/>
                <w:i/>
                <w:szCs w:val="21"/>
              </w:rPr>
              <w:t>pico</w:t>
            </w:r>
            <w:proofErr w:type="spellEnd"/>
            <w:r>
              <w:rPr>
                <w:bCs/>
                <w:i/>
                <w:szCs w:val="21"/>
              </w:rPr>
              <w:t xml:space="preserve"> cells-based deployments</w:t>
            </w:r>
          </w:p>
          <w:p w14:paraId="30F0CE2F" w14:textId="77777777" w:rsidR="0025047B" w:rsidRDefault="0025047B" w:rsidP="0025047B">
            <w:pPr>
              <w:pStyle w:val="aff4"/>
              <w:numPr>
                <w:ilvl w:val="2"/>
                <w:numId w:val="22"/>
              </w:numPr>
              <w:adjustRightInd w:val="0"/>
              <w:snapToGrid w:val="0"/>
              <w:spacing w:after="100" w:line="257" w:lineRule="auto"/>
              <w:ind w:firstLineChars="0"/>
              <w:jc w:val="both"/>
              <w:rPr>
                <w:bCs/>
                <w:i/>
                <w:szCs w:val="21"/>
              </w:rPr>
            </w:pPr>
            <w:r>
              <w:rPr>
                <w:bCs/>
                <w:i/>
                <w:szCs w:val="21"/>
              </w:rPr>
              <w:t>Connectivity topologies, including which node(s</w:t>
            </w:r>
            <w:proofErr w:type="gramStart"/>
            <w:r>
              <w:rPr>
                <w:bCs/>
                <w:i/>
                <w:szCs w:val="21"/>
              </w:rPr>
              <w:t>) ,</w:t>
            </w:r>
            <w:proofErr w:type="gramEnd"/>
            <w:r>
              <w:rPr>
                <w:bCs/>
                <w:i/>
                <w:szCs w:val="21"/>
              </w:rPr>
              <w:t xml:space="preserve"> e.g. </w:t>
            </w:r>
            <w:r>
              <w:rPr>
                <w:rFonts w:hint="eastAsia"/>
                <w:bCs/>
                <w:i/>
                <w:szCs w:val="21"/>
              </w:rPr>
              <w:t>base station</w:t>
            </w:r>
            <w:r>
              <w:rPr>
                <w:bCs/>
                <w:i/>
                <w:szCs w:val="21"/>
              </w:rPr>
              <w:t>, UE, relay, repeater, etc. can communicate with target devices</w:t>
            </w:r>
          </w:p>
          <w:p w14:paraId="2122BF1A" w14:textId="77777777" w:rsidR="0025047B" w:rsidRDefault="0025047B" w:rsidP="0025047B">
            <w:pPr>
              <w:pStyle w:val="aff4"/>
              <w:numPr>
                <w:ilvl w:val="2"/>
                <w:numId w:val="22"/>
              </w:numPr>
              <w:adjustRightInd w:val="0"/>
              <w:snapToGrid w:val="0"/>
              <w:spacing w:after="100" w:line="257" w:lineRule="auto"/>
              <w:ind w:firstLineChars="0"/>
              <w:jc w:val="both"/>
              <w:rPr>
                <w:bCs/>
                <w:i/>
                <w:szCs w:val="21"/>
              </w:rPr>
            </w:pPr>
            <w:r>
              <w:rPr>
                <w:bCs/>
                <w:i/>
                <w:szCs w:val="21"/>
              </w:rPr>
              <w:t>TDD/FDD, and frequency bands in licensed or unlicensed spectrum</w:t>
            </w:r>
          </w:p>
          <w:p w14:paraId="4D0A1176" w14:textId="77777777" w:rsidR="0025047B" w:rsidRDefault="0025047B" w:rsidP="0025047B">
            <w:pPr>
              <w:pStyle w:val="aff4"/>
              <w:numPr>
                <w:ilvl w:val="2"/>
                <w:numId w:val="22"/>
              </w:numPr>
              <w:adjustRightInd w:val="0"/>
              <w:snapToGrid w:val="0"/>
              <w:spacing w:after="100" w:line="257" w:lineRule="auto"/>
              <w:ind w:firstLineChars="0"/>
              <w:jc w:val="both"/>
              <w:rPr>
                <w:bCs/>
                <w:i/>
                <w:szCs w:val="21"/>
              </w:rPr>
            </w:pPr>
            <w:r>
              <w:rPr>
                <w:bCs/>
                <w:i/>
                <w:szCs w:val="21"/>
              </w:rPr>
              <w:t xml:space="preserve">Coexistence with UEs and infrastructure in frequency bands for existing </w:t>
            </w:r>
            <w:r>
              <w:rPr>
                <w:bCs/>
                <w:i/>
                <w:iCs/>
                <w:szCs w:val="21"/>
              </w:rPr>
              <w:t>3GPP technologies</w:t>
            </w:r>
          </w:p>
          <w:p w14:paraId="164CC93A" w14:textId="77777777" w:rsidR="0025047B" w:rsidRDefault="0025047B" w:rsidP="0025047B">
            <w:pPr>
              <w:pStyle w:val="aff4"/>
              <w:numPr>
                <w:ilvl w:val="2"/>
                <w:numId w:val="22"/>
              </w:numPr>
              <w:adjustRightInd w:val="0"/>
              <w:snapToGrid w:val="0"/>
              <w:spacing w:after="100" w:line="257" w:lineRule="auto"/>
              <w:ind w:firstLineChars="0"/>
              <w:jc w:val="both"/>
              <w:rPr>
                <w:bCs/>
                <w:i/>
                <w:szCs w:val="21"/>
              </w:rPr>
            </w:pPr>
            <w:r>
              <w:rPr>
                <w:bCs/>
                <w:i/>
                <w:szCs w:val="21"/>
                <w:lang w:val="en-GB"/>
              </w:rPr>
              <w:t>Device originated and/or device terminated traffic assumption</w:t>
            </w:r>
          </w:p>
          <w:p w14:paraId="1AD080B4"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NOTE: There can be more than one deployment scenario identified for a use case, and a deployment scenario may be common to more than one use case.</w:t>
            </w:r>
          </w:p>
          <w:p w14:paraId="4BE62992"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 xml:space="preserve">NOTE: Where more than one deployment scenario is identified for a use case, the trade-offs between them should also be studied. </w:t>
            </w:r>
          </w:p>
          <w:p w14:paraId="57D59802"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NOTE: The study shall not prioritize deployment aspects that should be coordinated with SA, e.g. public or private network, with or without CN connection.</w:t>
            </w:r>
          </w:p>
          <w:p w14:paraId="383579FD"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NOTE: A representative use case can be studied for a group of use cases that have similar requirements.</w:t>
            </w:r>
          </w:p>
          <w:p w14:paraId="7695C303" w14:textId="77777777" w:rsidR="0025047B" w:rsidRDefault="0025047B" w:rsidP="009837B3">
            <w:pPr>
              <w:pStyle w:val="aff4"/>
              <w:adjustRightInd w:val="0"/>
              <w:snapToGrid w:val="0"/>
              <w:spacing w:after="100" w:line="257" w:lineRule="auto"/>
              <w:ind w:left="440" w:firstLine="440"/>
              <w:rPr>
                <w:bCs/>
                <w:i/>
                <w:szCs w:val="21"/>
              </w:rPr>
            </w:pPr>
          </w:p>
          <w:p w14:paraId="6A673DB4" w14:textId="77777777" w:rsidR="0025047B" w:rsidRDefault="0025047B" w:rsidP="0025047B">
            <w:pPr>
              <w:pStyle w:val="aff4"/>
              <w:numPr>
                <w:ilvl w:val="1"/>
                <w:numId w:val="22"/>
              </w:numPr>
              <w:adjustRightInd w:val="0"/>
              <w:snapToGrid w:val="0"/>
              <w:spacing w:after="100" w:line="257" w:lineRule="auto"/>
              <w:ind w:firstLineChars="0"/>
              <w:jc w:val="both"/>
              <w:rPr>
                <w:bCs/>
                <w:i/>
                <w:szCs w:val="21"/>
              </w:rPr>
            </w:pPr>
            <w:r>
              <w:rPr>
                <w:bCs/>
                <w:i/>
                <w:szCs w:val="21"/>
              </w:rPr>
              <w:t>Formulate a set of RAN design targets based on the identified deployment scenarios and their characteristics for the relevant use cases, at least including</w:t>
            </w:r>
          </w:p>
          <w:p w14:paraId="15B706B9" w14:textId="77777777" w:rsidR="0025047B" w:rsidRDefault="0025047B" w:rsidP="0025047B">
            <w:pPr>
              <w:pStyle w:val="aff4"/>
              <w:numPr>
                <w:ilvl w:val="3"/>
                <w:numId w:val="22"/>
              </w:numPr>
              <w:adjustRightInd w:val="0"/>
              <w:snapToGrid w:val="0"/>
              <w:spacing w:after="100" w:line="257" w:lineRule="auto"/>
              <w:ind w:firstLineChars="0"/>
              <w:jc w:val="both"/>
              <w:rPr>
                <w:bCs/>
                <w:i/>
                <w:szCs w:val="21"/>
                <w:lang w:val="en-GB"/>
              </w:rPr>
            </w:pPr>
            <w:r>
              <w:rPr>
                <w:bCs/>
                <w:i/>
                <w:szCs w:val="21"/>
                <w:lang w:val="en-GB"/>
              </w:rPr>
              <w:t>Power consumption</w:t>
            </w:r>
          </w:p>
          <w:p w14:paraId="2989A300" w14:textId="77777777" w:rsidR="0025047B" w:rsidRDefault="0025047B" w:rsidP="0025047B">
            <w:pPr>
              <w:pStyle w:val="aff4"/>
              <w:numPr>
                <w:ilvl w:val="3"/>
                <w:numId w:val="22"/>
              </w:numPr>
              <w:adjustRightInd w:val="0"/>
              <w:snapToGrid w:val="0"/>
              <w:spacing w:after="100" w:line="257" w:lineRule="auto"/>
              <w:ind w:firstLineChars="0"/>
              <w:jc w:val="both"/>
              <w:rPr>
                <w:bCs/>
                <w:i/>
                <w:szCs w:val="21"/>
                <w:lang w:val="en-GB"/>
              </w:rPr>
            </w:pPr>
            <w:r>
              <w:rPr>
                <w:bCs/>
                <w:i/>
                <w:szCs w:val="21"/>
                <w:lang w:val="en-GB"/>
              </w:rPr>
              <w:t>Complexity</w:t>
            </w:r>
          </w:p>
          <w:p w14:paraId="203F0EE5" w14:textId="77777777" w:rsidR="0025047B" w:rsidRDefault="0025047B" w:rsidP="0025047B">
            <w:pPr>
              <w:pStyle w:val="aff4"/>
              <w:numPr>
                <w:ilvl w:val="3"/>
                <w:numId w:val="22"/>
              </w:numPr>
              <w:adjustRightInd w:val="0"/>
              <w:snapToGrid w:val="0"/>
              <w:spacing w:after="100" w:line="257" w:lineRule="auto"/>
              <w:ind w:firstLineChars="0"/>
              <w:jc w:val="both"/>
              <w:rPr>
                <w:bCs/>
                <w:i/>
                <w:szCs w:val="21"/>
                <w:lang w:val="en-GB"/>
              </w:rPr>
            </w:pPr>
            <w:r>
              <w:rPr>
                <w:bCs/>
                <w:i/>
                <w:szCs w:val="21"/>
                <w:lang w:val="en-GB"/>
              </w:rPr>
              <w:t>Coverage</w:t>
            </w:r>
          </w:p>
          <w:p w14:paraId="2E2B1D24" w14:textId="77777777" w:rsidR="0025047B" w:rsidRDefault="0025047B" w:rsidP="0025047B">
            <w:pPr>
              <w:pStyle w:val="aff4"/>
              <w:numPr>
                <w:ilvl w:val="3"/>
                <w:numId w:val="22"/>
              </w:numPr>
              <w:adjustRightInd w:val="0"/>
              <w:snapToGrid w:val="0"/>
              <w:spacing w:after="100" w:line="257" w:lineRule="auto"/>
              <w:ind w:firstLineChars="0"/>
              <w:jc w:val="both"/>
              <w:rPr>
                <w:bCs/>
                <w:i/>
                <w:szCs w:val="21"/>
                <w:lang w:val="en-GB"/>
              </w:rPr>
            </w:pPr>
            <w:r>
              <w:rPr>
                <w:bCs/>
                <w:i/>
                <w:szCs w:val="21"/>
                <w:lang w:val="en-GB"/>
              </w:rPr>
              <w:lastRenderedPageBreak/>
              <w:t>Data rate</w:t>
            </w:r>
          </w:p>
          <w:p w14:paraId="4709BF86" w14:textId="77777777" w:rsidR="0025047B" w:rsidRDefault="0025047B" w:rsidP="0025047B">
            <w:pPr>
              <w:pStyle w:val="aff4"/>
              <w:numPr>
                <w:ilvl w:val="3"/>
                <w:numId w:val="22"/>
              </w:numPr>
              <w:adjustRightInd w:val="0"/>
              <w:snapToGrid w:val="0"/>
              <w:spacing w:after="100" w:line="257" w:lineRule="auto"/>
              <w:ind w:firstLineChars="0"/>
              <w:jc w:val="both"/>
              <w:rPr>
                <w:bCs/>
                <w:i/>
                <w:szCs w:val="21"/>
                <w:lang w:val="en-GB"/>
              </w:rPr>
            </w:pPr>
            <w:r>
              <w:rPr>
                <w:bCs/>
                <w:i/>
                <w:szCs w:val="21"/>
                <w:lang w:val="en-GB"/>
              </w:rPr>
              <w:t>Positioning accuracy</w:t>
            </w:r>
          </w:p>
          <w:p w14:paraId="5C056287"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NOTE: The requirements from SA1 on the relevant use cases shall be taken into consideration.</w:t>
            </w:r>
          </w:p>
          <w:p w14:paraId="55A1AFA1"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NOTE: The study shall aim to provide better coverage compared to existing non-3GPP technologies for the relevant use cases.</w:t>
            </w:r>
          </w:p>
          <w:p w14:paraId="36DBA47B"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 xml:space="preserve">NOTE: Other RAN design targets in relation to connection density, mobility, security, latency, reliability etc. may be discussed, if necessary for the relevant use cases. </w:t>
            </w:r>
          </w:p>
          <w:p w14:paraId="2341D93A" w14:textId="77777777" w:rsidR="0025047B" w:rsidRDefault="0025047B" w:rsidP="009837B3">
            <w:pPr>
              <w:pStyle w:val="aff4"/>
              <w:adjustRightInd w:val="0"/>
              <w:snapToGrid w:val="0"/>
              <w:spacing w:after="100" w:line="257" w:lineRule="auto"/>
              <w:ind w:leftChars="160" w:left="352" w:firstLineChars="0" w:firstLine="0"/>
              <w:rPr>
                <w:bCs/>
                <w:i/>
                <w:szCs w:val="21"/>
              </w:rPr>
            </w:pPr>
            <w:r>
              <w:rPr>
                <w:bCs/>
                <w:i/>
                <w:szCs w:val="21"/>
              </w:rPr>
              <w:t>NOTE: Detailed definitions of the RAN design targets should be discussed during the study.</w:t>
            </w:r>
          </w:p>
          <w:p w14:paraId="3037580B" w14:textId="77777777" w:rsidR="0025047B" w:rsidRDefault="0025047B" w:rsidP="009837B3">
            <w:pPr>
              <w:pStyle w:val="aff4"/>
              <w:adjustRightInd w:val="0"/>
              <w:snapToGrid w:val="0"/>
              <w:spacing w:after="100" w:line="257" w:lineRule="auto"/>
              <w:ind w:left="440" w:firstLine="440"/>
              <w:rPr>
                <w:bCs/>
                <w:i/>
                <w:szCs w:val="21"/>
              </w:rPr>
            </w:pPr>
          </w:p>
          <w:p w14:paraId="56396CE5" w14:textId="77777777" w:rsidR="0025047B" w:rsidRDefault="0025047B" w:rsidP="0025047B">
            <w:pPr>
              <w:pStyle w:val="aff4"/>
              <w:numPr>
                <w:ilvl w:val="1"/>
                <w:numId w:val="22"/>
              </w:numPr>
              <w:adjustRightInd w:val="0"/>
              <w:snapToGrid w:val="0"/>
              <w:spacing w:after="100" w:line="257" w:lineRule="auto"/>
              <w:ind w:firstLineChars="0"/>
              <w:jc w:val="both"/>
              <w:rPr>
                <w:bCs/>
                <w:i/>
                <w:szCs w:val="21"/>
              </w:rPr>
            </w:pPr>
            <w:r>
              <w:rPr>
                <w:bCs/>
                <w:i/>
                <w:szCs w:val="21"/>
              </w:rPr>
              <w:t>Compare and assess the feasibility of meeting the design targets for relevant use case on the basis of the deployment scenario(s) appropriate to it, and identify assumptions on required functionality to be supported.</w:t>
            </w:r>
          </w:p>
          <w:p w14:paraId="7413714B" w14:textId="77777777" w:rsidR="0025047B" w:rsidRDefault="0025047B" w:rsidP="009837B3">
            <w:pPr>
              <w:pStyle w:val="aff4"/>
              <w:adjustRightInd w:val="0"/>
              <w:snapToGrid w:val="0"/>
              <w:spacing w:after="100" w:line="257" w:lineRule="auto"/>
              <w:ind w:left="440" w:firstLine="440"/>
              <w:rPr>
                <w:bCs/>
                <w:i/>
                <w:szCs w:val="21"/>
              </w:rPr>
            </w:pPr>
            <w:r>
              <w:rPr>
                <w:bCs/>
                <w:i/>
                <w:szCs w:val="21"/>
              </w:rPr>
              <w:t>NOTE: This is not to require a detailed WG-level of analysis.</w:t>
            </w:r>
          </w:p>
          <w:p w14:paraId="28EE3DDD" w14:textId="77777777" w:rsidR="0025047B" w:rsidRDefault="0025047B" w:rsidP="009837B3">
            <w:pPr>
              <w:pStyle w:val="aff4"/>
              <w:adjustRightInd w:val="0"/>
              <w:snapToGrid w:val="0"/>
              <w:spacing w:after="100" w:line="257" w:lineRule="auto"/>
              <w:ind w:left="440" w:firstLine="440"/>
              <w:rPr>
                <w:bCs/>
                <w:i/>
                <w:szCs w:val="21"/>
              </w:rPr>
            </w:pPr>
          </w:p>
          <w:p w14:paraId="56C80540" w14:textId="77777777" w:rsidR="0025047B" w:rsidRDefault="0025047B" w:rsidP="009837B3">
            <w:pPr>
              <w:pStyle w:val="aff4"/>
              <w:adjustRightInd w:val="0"/>
              <w:snapToGrid w:val="0"/>
              <w:spacing w:after="100" w:line="257" w:lineRule="auto"/>
              <w:ind w:firstLineChars="0" w:firstLine="0"/>
              <w:rPr>
                <w:bCs/>
                <w:i/>
                <w:szCs w:val="21"/>
              </w:rPr>
            </w:pPr>
            <w:r>
              <w:rPr>
                <w:bCs/>
                <w:i/>
                <w:szCs w:val="21"/>
              </w:rPr>
              <w:t xml:space="preserve">Note: This study shall target for an IoT segment well below the existing 3GPP IoT technologies, e.g. NB-IoT, </w:t>
            </w:r>
            <w:proofErr w:type="spellStart"/>
            <w:r>
              <w:rPr>
                <w:bCs/>
                <w:i/>
                <w:szCs w:val="21"/>
              </w:rPr>
              <w:t>eMTC</w:t>
            </w:r>
            <w:proofErr w:type="spellEnd"/>
            <w:r>
              <w:rPr>
                <w:bCs/>
                <w:i/>
                <w:szCs w:val="21"/>
              </w:rPr>
              <w:t xml:space="preserve">, </w:t>
            </w:r>
            <w:proofErr w:type="spellStart"/>
            <w:r>
              <w:rPr>
                <w:bCs/>
                <w:i/>
                <w:szCs w:val="21"/>
              </w:rPr>
              <w:t>RedCap</w:t>
            </w:r>
            <w:proofErr w:type="spellEnd"/>
            <w:r>
              <w:rPr>
                <w:bCs/>
                <w:i/>
                <w:szCs w:val="21"/>
              </w:rPr>
              <w:t>, etc. The study shall not aim to replace existing 3GPP LPWA technologies.</w:t>
            </w:r>
          </w:p>
        </w:tc>
      </w:tr>
    </w:tbl>
    <w:p w14:paraId="188B8452" w14:textId="788D03EC" w:rsidR="005A5FF8" w:rsidRPr="00D33FE6" w:rsidRDefault="0025047B">
      <w:pPr>
        <w:spacing w:beforeLines="50" w:before="120" w:after="100"/>
        <w:jc w:val="both"/>
        <w:textAlignment w:val="center"/>
      </w:pPr>
      <w:r>
        <w:rPr>
          <w:szCs w:val="21"/>
        </w:rPr>
        <w:lastRenderedPageBreak/>
        <w:t xml:space="preserve">In this contribution, we give </w:t>
      </w:r>
      <w:r w:rsidR="00110218">
        <w:rPr>
          <w:szCs w:val="21"/>
        </w:rPr>
        <w:t xml:space="preserve">our </w:t>
      </w:r>
      <w:r>
        <w:rPr>
          <w:szCs w:val="21"/>
        </w:rPr>
        <w:t>analysis on</w:t>
      </w:r>
      <w:r>
        <w:rPr>
          <w:rFonts w:hint="eastAsia"/>
          <w:szCs w:val="21"/>
        </w:rPr>
        <w:t xml:space="preserve"> the feasibility about</w:t>
      </w:r>
      <w:r>
        <w:rPr>
          <w:szCs w:val="21"/>
        </w:rPr>
        <w:t xml:space="preserve"> development scenarios of Ambient IoT. Based on the analysis, some suggestions </w:t>
      </w:r>
      <w:r>
        <w:rPr>
          <w:rFonts w:hint="eastAsia"/>
          <w:szCs w:val="21"/>
        </w:rPr>
        <w:t>are</w:t>
      </w:r>
      <w:r>
        <w:rPr>
          <w:szCs w:val="21"/>
        </w:rPr>
        <w:t xml:space="preserve"> given for the following study in RAN.</w:t>
      </w:r>
    </w:p>
    <w:p w14:paraId="3B5FFC21" w14:textId="77777777" w:rsidR="005A5FF8" w:rsidRPr="003D7230" w:rsidRDefault="00FD3DAB" w:rsidP="003D7230">
      <w:pPr>
        <w:pStyle w:val="Char"/>
        <w:tabs>
          <w:tab w:val="clear" w:pos="1985"/>
          <w:tab w:val="left" w:pos="567"/>
        </w:tabs>
        <w:adjustRightInd w:val="0"/>
        <w:snapToGrid w:val="0"/>
        <w:spacing w:before="200" w:after="200"/>
        <w:ind w:left="510" w:hanging="510"/>
        <w:rPr>
          <w:rFonts w:ascii="Arial" w:hAnsi="Arial" w:cs="Arial"/>
          <w:szCs w:val="32"/>
        </w:rPr>
      </w:pPr>
      <w:r w:rsidRPr="003D7230">
        <w:rPr>
          <w:rFonts w:ascii="Arial" w:hAnsi="Arial" w:cs="Arial"/>
          <w:szCs w:val="32"/>
        </w:rPr>
        <w:t>Discussion</w:t>
      </w:r>
    </w:p>
    <w:p w14:paraId="186CE2F8" w14:textId="1DDBB5A4" w:rsidR="0025047B" w:rsidRDefault="0025047B" w:rsidP="0025047B">
      <w:pPr>
        <w:spacing w:beforeLines="50" w:before="120" w:afterLines="50" w:after="120"/>
        <w:rPr>
          <w:szCs w:val="21"/>
        </w:rPr>
      </w:pPr>
      <w:r>
        <w:rPr>
          <w:rFonts w:hint="eastAsia"/>
          <w:szCs w:val="21"/>
        </w:rPr>
        <w:t xml:space="preserve">In RAN#99, the following 5 deployment scenarios are </w:t>
      </w:r>
      <w:r w:rsidR="00110218">
        <w:rPr>
          <w:szCs w:val="21"/>
        </w:rPr>
        <w:t>identified</w:t>
      </w:r>
      <w:r w:rsidR="00110218">
        <w:rPr>
          <w:rFonts w:hint="eastAsia"/>
          <w:szCs w:val="21"/>
        </w:rPr>
        <w:t xml:space="preserve"> </w:t>
      </w:r>
      <w:r>
        <w:rPr>
          <w:rFonts w:hint="eastAsia"/>
          <w:szCs w:val="21"/>
        </w:rPr>
        <w:t>and captured in the TR</w:t>
      </w:r>
      <w:r w:rsidR="00110218" w:rsidRPr="00110218">
        <w:t xml:space="preserve"> </w:t>
      </w:r>
      <w:r w:rsidR="00110218" w:rsidRPr="00110218">
        <w:rPr>
          <w:szCs w:val="21"/>
        </w:rPr>
        <w:t>38.848</w:t>
      </w:r>
      <w:r>
        <w:rPr>
          <w:rFonts w:hint="eastAsia"/>
          <w:szCs w:val="21"/>
        </w:rPr>
        <w:t>:</w:t>
      </w:r>
    </w:p>
    <w:p w14:paraId="244BF1BA" w14:textId="77777777" w:rsidR="0025047B" w:rsidRDefault="0025047B" w:rsidP="0025047B">
      <w:pPr>
        <w:numPr>
          <w:ilvl w:val="0"/>
          <w:numId w:val="25"/>
        </w:numPr>
        <w:spacing w:beforeLines="50" w:before="120" w:after="0" w:line="240" w:lineRule="auto"/>
        <w:jc w:val="both"/>
        <w:rPr>
          <w:szCs w:val="21"/>
        </w:rPr>
      </w:pPr>
      <w:r>
        <w:rPr>
          <w:rFonts w:hint="eastAsia"/>
          <w:szCs w:val="21"/>
        </w:rPr>
        <w:t>Deployment 1: Device indoors, base station indoors</w:t>
      </w:r>
    </w:p>
    <w:p w14:paraId="108537CD" w14:textId="77777777" w:rsidR="0025047B" w:rsidRDefault="0025047B" w:rsidP="0025047B">
      <w:pPr>
        <w:numPr>
          <w:ilvl w:val="0"/>
          <w:numId w:val="25"/>
        </w:numPr>
        <w:spacing w:beforeLines="50" w:before="120" w:after="0" w:line="240" w:lineRule="auto"/>
        <w:jc w:val="both"/>
        <w:rPr>
          <w:szCs w:val="21"/>
        </w:rPr>
      </w:pPr>
      <w:r>
        <w:rPr>
          <w:rFonts w:hint="eastAsia"/>
          <w:szCs w:val="21"/>
        </w:rPr>
        <w:t>Deployment 2: Device indoors, base station outdoors</w:t>
      </w:r>
    </w:p>
    <w:p w14:paraId="61BA7508" w14:textId="77777777" w:rsidR="0025047B" w:rsidRDefault="0025047B" w:rsidP="0025047B">
      <w:pPr>
        <w:numPr>
          <w:ilvl w:val="0"/>
          <w:numId w:val="25"/>
        </w:numPr>
        <w:spacing w:beforeLines="50" w:before="120" w:after="0" w:line="240" w:lineRule="auto"/>
        <w:jc w:val="both"/>
        <w:rPr>
          <w:szCs w:val="21"/>
        </w:rPr>
      </w:pPr>
      <w:r>
        <w:rPr>
          <w:rFonts w:hint="eastAsia"/>
          <w:szCs w:val="21"/>
        </w:rPr>
        <w:t>Deployment 3: Device indoors, UE based reader</w:t>
      </w:r>
    </w:p>
    <w:p w14:paraId="4928B1A3" w14:textId="77777777" w:rsidR="0025047B" w:rsidRDefault="0025047B" w:rsidP="0025047B">
      <w:pPr>
        <w:numPr>
          <w:ilvl w:val="0"/>
          <w:numId w:val="25"/>
        </w:numPr>
        <w:spacing w:beforeLines="50" w:before="120" w:after="0" w:line="240" w:lineRule="auto"/>
        <w:jc w:val="both"/>
        <w:rPr>
          <w:szCs w:val="21"/>
        </w:rPr>
      </w:pPr>
      <w:r>
        <w:rPr>
          <w:rFonts w:hint="eastAsia"/>
          <w:szCs w:val="21"/>
        </w:rPr>
        <w:t>Deployment 4: Device outdoors, Outdoor base station</w:t>
      </w:r>
    </w:p>
    <w:p w14:paraId="39338C1D" w14:textId="77777777" w:rsidR="0025047B" w:rsidRDefault="0025047B" w:rsidP="0025047B">
      <w:pPr>
        <w:numPr>
          <w:ilvl w:val="0"/>
          <w:numId w:val="25"/>
        </w:numPr>
        <w:spacing w:beforeLines="50" w:before="120" w:after="0" w:line="240" w:lineRule="auto"/>
        <w:jc w:val="both"/>
        <w:rPr>
          <w:szCs w:val="21"/>
        </w:rPr>
      </w:pPr>
      <w:r>
        <w:rPr>
          <w:rFonts w:hint="eastAsia"/>
          <w:szCs w:val="21"/>
        </w:rPr>
        <w:t>Deployment 5: Device outdoors, UE based reader</w:t>
      </w:r>
    </w:p>
    <w:p w14:paraId="794EC898" w14:textId="77777777" w:rsidR="0025047B" w:rsidRDefault="0025047B" w:rsidP="00303797">
      <w:pPr>
        <w:spacing w:beforeLines="50" w:before="120" w:after="100"/>
        <w:rPr>
          <w:szCs w:val="21"/>
        </w:rPr>
      </w:pPr>
    </w:p>
    <w:p w14:paraId="63AE63FD" w14:textId="10D411F3" w:rsidR="0025047B" w:rsidRPr="0025047B" w:rsidRDefault="0025047B" w:rsidP="00303797">
      <w:pPr>
        <w:spacing w:beforeLines="50" w:before="120" w:after="60"/>
        <w:rPr>
          <w:szCs w:val="21"/>
        </w:rPr>
      </w:pPr>
      <w:r w:rsidRPr="0025047B">
        <w:rPr>
          <w:rFonts w:hint="eastAsia"/>
          <w:szCs w:val="21"/>
        </w:rPr>
        <w:t xml:space="preserve">According to the communication </w:t>
      </w:r>
      <w:r w:rsidR="00303797">
        <w:rPr>
          <w:szCs w:val="21"/>
        </w:rPr>
        <w:t>environment</w:t>
      </w:r>
      <w:r w:rsidRPr="0025047B">
        <w:rPr>
          <w:rFonts w:hint="eastAsia"/>
          <w:szCs w:val="21"/>
        </w:rPr>
        <w:t>, the d</w:t>
      </w:r>
      <w:r w:rsidRPr="0025047B">
        <w:rPr>
          <w:szCs w:val="21"/>
        </w:rPr>
        <w:t>eployment scenario</w:t>
      </w:r>
      <w:r w:rsidRPr="0025047B">
        <w:rPr>
          <w:rFonts w:hint="eastAsia"/>
          <w:szCs w:val="21"/>
        </w:rPr>
        <w:t xml:space="preserve">s could be illustrated in </w:t>
      </w:r>
      <w:r w:rsidR="00303797">
        <w:rPr>
          <w:szCs w:val="21"/>
        </w:rPr>
        <w:t xml:space="preserve">the following </w:t>
      </w:r>
      <w:r w:rsidRPr="0025047B">
        <w:rPr>
          <w:rFonts w:hint="eastAsia"/>
          <w:szCs w:val="21"/>
        </w:rPr>
        <w:t>Figure 1.</w:t>
      </w:r>
    </w:p>
    <w:p w14:paraId="343ED86C" w14:textId="77777777" w:rsidR="0025047B" w:rsidRDefault="0025047B" w:rsidP="0025047B">
      <w:pPr>
        <w:spacing w:beforeLines="50" w:before="120"/>
        <w:jc w:val="center"/>
      </w:pPr>
      <w:r>
        <w:rPr>
          <w:noProof/>
        </w:rPr>
        <w:drawing>
          <wp:inline distT="0" distB="0" distL="114300" distR="114300" wp14:anchorId="6398F1A5" wp14:editId="7D7B2B91">
            <wp:extent cx="6184900" cy="1671955"/>
            <wp:effectExtent l="0" t="0" r="6350" b="4445"/>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8"/>
                    <a:stretch>
                      <a:fillRect/>
                    </a:stretch>
                  </pic:blipFill>
                  <pic:spPr>
                    <a:xfrm>
                      <a:off x="0" y="0"/>
                      <a:ext cx="6184900" cy="1671955"/>
                    </a:xfrm>
                    <a:prstGeom prst="rect">
                      <a:avLst/>
                    </a:prstGeom>
                    <a:noFill/>
                    <a:ln>
                      <a:noFill/>
                    </a:ln>
                  </pic:spPr>
                </pic:pic>
              </a:graphicData>
            </a:graphic>
          </wp:inline>
        </w:drawing>
      </w:r>
    </w:p>
    <w:p w14:paraId="6A017635" w14:textId="08A3F65D" w:rsidR="0025047B" w:rsidRPr="0025047B" w:rsidRDefault="003922CD" w:rsidP="0025047B">
      <w:pPr>
        <w:spacing w:beforeLines="50" w:before="120"/>
        <w:jc w:val="center"/>
        <w:rPr>
          <w:szCs w:val="21"/>
        </w:rPr>
      </w:pPr>
      <w:r w:rsidRPr="0025047B">
        <w:rPr>
          <w:rFonts w:hint="eastAsia"/>
          <w:szCs w:val="21"/>
        </w:rPr>
        <w:lastRenderedPageBreak/>
        <w:t>Figure 1</w:t>
      </w:r>
      <w:r w:rsidR="0025047B" w:rsidRPr="0025047B">
        <w:rPr>
          <w:rFonts w:hint="eastAsia"/>
          <w:szCs w:val="21"/>
        </w:rPr>
        <w:t xml:space="preserve"> </w:t>
      </w:r>
      <w:r w:rsidR="00303797">
        <w:rPr>
          <w:szCs w:val="21"/>
        </w:rPr>
        <w:t>D</w:t>
      </w:r>
      <w:r w:rsidR="00303797" w:rsidRPr="0025047B">
        <w:rPr>
          <w:szCs w:val="21"/>
        </w:rPr>
        <w:t xml:space="preserve">eployment </w:t>
      </w:r>
      <w:r w:rsidR="0025047B" w:rsidRPr="0025047B">
        <w:rPr>
          <w:szCs w:val="21"/>
        </w:rPr>
        <w:t>scenario</w:t>
      </w:r>
      <w:r w:rsidR="0025047B" w:rsidRPr="0025047B">
        <w:rPr>
          <w:rFonts w:hint="eastAsia"/>
          <w:szCs w:val="21"/>
        </w:rPr>
        <w:t>s</w:t>
      </w:r>
    </w:p>
    <w:p w14:paraId="665711FE" w14:textId="64A46AEE" w:rsidR="00B504C4" w:rsidRDefault="0025047B" w:rsidP="0025047B">
      <w:pPr>
        <w:rPr>
          <w:szCs w:val="21"/>
        </w:rPr>
      </w:pPr>
      <w:r w:rsidRPr="0025047B">
        <w:rPr>
          <w:rFonts w:hint="eastAsia"/>
          <w:szCs w:val="21"/>
        </w:rPr>
        <w:t>Under different d</w:t>
      </w:r>
      <w:r w:rsidRPr="0025047B">
        <w:rPr>
          <w:szCs w:val="21"/>
        </w:rPr>
        <w:t>eployment scenario</w:t>
      </w:r>
      <w:r w:rsidRPr="0025047B">
        <w:rPr>
          <w:rFonts w:hint="eastAsia"/>
          <w:szCs w:val="21"/>
        </w:rPr>
        <w:t xml:space="preserve">s, </w:t>
      </w:r>
      <w:r w:rsidR="00B504C4">
        <w:rPr>
          <w:szCs w:val="21"/>
        </w:rPr>
        <w:t>o</w:t>
      </w:r>
      <w:r w:rsidR="00B504C4" w:rsidRPr="00B504C4">
        <w:rPr>
          <w:szCs w:val="21"/>
        </w:rPr>
        <w:t xml:space="preserve">ne of the </w:t>
      </w:r>
      <w:r w:rsidR="00B504C4">
        <w:rPr>
          <w:szCs w:val="21"/>
        </w:rPr>
        <w:t xml:space="preserve">important factors which </w:t>
      </w:r>
      <w:r w:rsidRPr="0025047B">
        <w:rPr>
          <w:rFonts w:hint="eastAsia"/>
          <w:szCs w:val="21"/>
        </w:rPr>
        <w:t>could reflect the feasibility</w:t>
      </w:r>
      <w:r w:rsidR="00303797">
        <w:rPr>
          <w:szCs w:val="21"/>
        </w:rPr>
        <w:t xml:space="preserve"> of Ambient IoT</w:t>
      </w:r>
      <w:r w:rsidR="00B504C4">
        <w:rPr>
          <w:szCs w:val="21"/>
        </w:rPr>
        <w:t xml:space="preserve"> is the</w:t>
      </w:r>
      <w:r w:rsidR="00B504C4" w:rsidRPr="0025047B">
        <w:rPr>
          <w:rFonts w:hint="eastAsia"/>
          <w:szCs w:val="21"/>
        </w:rPr>
        <w:t xml:space="preserve"> communication distance</w:t>
      </w:r>
      <w:r w:rsidRPr="0025047B">
        <w:rPr>
          <w:rFonts w:hint="eastAsia"/>
          <w:szCs w:val="21"/>
        </w:rPr>
        <w:t xml:space="preserve">, for example, the </w:t>
      </w:r>
      <w:r w:rsidR="00303797">
        <w:rPr>
          <w:szCs w:val="21"/>
        </w:rPr>
        <w:t>larger</w:t>
      </w:r>
      <w:r w:rsidR="00303797" w:rsidRPr="0025047B">
        <w:rPr>
          <w:rFonts w:hint="eastAsia"/>
          <w:szCs w:val="21"/>
        </w:rPr>
        <w:t xml:space="preserve"> </w:t>
      </w:r>
      <w:r w:rsidRPr="0025047B">
        <w:rPr>
          <w:rFonts w:hint="eastAsia"/>
          <w:szCs w:val="21"/>
        </w:rPr>
        <w:t xml:space="preserve">the communication distance, the higher the feasibility. </w:t>
      </w:r>
    </w:p>
    <w:p w14:paraId="7AEB1F0C" w14:textId="31C84EAC" w:rsidR="00B504C4" w:rsidRPr="000C268D" w:rsidRDefault="00B504C4" w:rsidP="00B504C4">
      <w:r>
        <w:rPr>
          <w:kern w:val="2"/>
          <w:lang w:bidi="ar"/>
        </w:rPr>
        <w:t>Moreover, t</w:t>
      </w:r>
      <w:r w:rsidRPr="000C268D">
        <w:rPr>
          <w:rFonts w:eastAsia="宋体"/>
          <w:kern w:val="2"/>
          <w:lang w:bidi="ar"/>
        </w:rPr>
        <w:t>he main design targets of RAN include Coverage, Throughput, Latency, Positioning Accuracy, Connection Density, Power Consumption, Mobility, and Coexistence Impact.</w:t>
      </w:r>
      <w:r>
        <w:rPr>
          <w:rFonts w:eastAsia="宋体"/>
          <w:kern w:val="2"/>
          <w:lang w:bidi="ar"/>
        </w:rPr>
        <w:t xml:space="preserve"> Every </w:t>
      </w:r>
      <w:r w:rsidR="00DF57AC">
        <w:rPr>
          <w:rFonts w:eastAsia="宋体"/>
          <w:kern w:val="2"/>
          <w:lang w:bidi="ar"/>
        </w:rPr>
        <w:t>item</w:t>
      </w:r>
      <w:r>
        <w:rPr>
          <w:rFonts w:eastAsia="宋体"/>
          <w:kern w:val="2"/>
          <w:lang w:bidi="ar"/>
        </w:rPr>
        <w:t xml:space="preserve"> may have impacts on the</w:t>
      </w:r>
      <w:r w:rsidRPr="0025047B">
        <w:rPr>
          <w:rFonts w:hint="eastAsia"/>
          <w:szCs w:val="21"/>
        </w:rPr>
        <w:t xml:space="preserve"> feasibility</w:t>
      </w:r>
      <w:r>
        <w:rPr>
          <w:szCs w:val="21"/>
        </w:rPr>
        <w:t xml:space="preserve"> of Ambient IoT.</w:t>
      </w:r>
      <w:r w:rsidRPr="000C268D">
        <w:rPr>
          <w:rFonts w:eastAsia="宋体"/>
          <w:kern w:val="2"/>
          <w:lang w:bidi="ar"/>
        </w:rPr>
        <w:t xml:space="preserve"> </w:t>
      </w:r>
      <w:r>
        <w:rPr>
          <w:rFonts w:eastAsia="宋体"/>
          <w:kern w:val="2"/>
          <w:lang w:bidi="ar"/>
        </w:rPr>
        <w:t xml:space="preserve">If we want to evaluate all </w:t>
      </w:r>
      <w:r w:rsidRPr="000C268D">
        <w:rPr>
          <w:rFonts w:eastAsia="宋体"/>
          <w:kern w:val="2"/>
          <w:lang w:bidi="ar"/>
        </w:rPr>
        <w:t xml:space="preserve">these targets, it </w:t>
      </w:r>
      <w:r>
        <w:rPr>
          <w:rFonts w:eastAsia="宋体"/>
          <w:kern w:val="2"/>
          <w:lang w:bidi="ar"/>
        </w:rPr>
        <w:t>may need long discussion on the</w:t>
      </w:r>
      <w:r w:rsidRPr="000C268D">
        <w:rPr>
          <w:rFonts w:eastAsia="宋体"/>
          <w:kern w:val="2"/>
          <w:lang w:bidi="ar"/>
        </w:rPr>
        <w:t xml:space="preserve"> evaluation methods, parameters and so on. However, considering the limited RAN TU</w:t>
      </w:r>
      <w:r>
        <w:rPr>
          <w:rFonts w:eastAsia="宋体"/>
          <w:kern w:val="2"/>
          <w:lang w:bidi="ar"/>
        </w:rPr>
        <w:t>s</w:t>
      </w:r>
      <w:r w:rsidRPr="000C268D">
        <w:rPr>
          <w:rFonts w:eastAsia="宋体"/>
          <w:kern w:val="2"/>
          <w:lang w:bidi="ar"/>
        </w:rPr>
        <w:t>, it is difficult to complete</w:t>
      </w:r>
      <w:r>
        <w:rPr>
          <w:rFonts w:eastAsia="宋体"/>
          <w:kern w:val="2"/>
          <w:lang w:bidi="ar"/>
        </w:rPr>
        <w:t>ly evaluate all</w:t>
      </w:r>
      <w:r w:rsidRPr="000C268D">
        <w:rPr>
          <w:rFonts w:eastAsia="宋体"/>
          <w:kern w:val="2"/>
          <w:lang w:bidi="ar"/>
        </w:rPr>
        <w:t xml:space="preserve"> these </w:t>
      </w:r>
      <w:r>
        <w:rPr>
          <w:rFonts w:eastAsia="宋体"/>
          <w:kern w:val="2"/>
          <w:lang w:bidi="ar"/>
        </w:rPr>
        <w:t>aspects</w:t>
      </w:r>
      <w:r w:rsidRPr="000C268D">
        <w:rPr>
          <w:rFonts w:eastAsia="宋体"/>
          <w:kern w:val="2"/>
          <w:lang w:bidi="ar"/>
        </w:rPr>
        <w:t xml:space="preserve">. </w:t>
      </w:r>
      <w:r w:rsidR="00DF57AC">
        <w:rPr>
          <w:rFonts w:eastAsia="宋体"/>
          <w:kern w:val="2"/>
          <w:lang w:bidi="ar"/>
        </w:rPr>
        <w:t>So,</w:t>
      </w:r>
      <w:r>
        <w:rPr>
          <w:rFonts w:eastAsia="宋体"/>
          <w:kern w:val="2"/>
          <w:lang w:bidi="ar"/>
        </w:rPr>
        <w:t xml:space="preserve"> we suggest to discuss </w:t>
      </w:r>
      <w:r>
        <w:rPr>
          <w:bCs/>
        </w:rPr>
        <w:t>f</w:t>
      </w:r>
      <w:r>
        <w:rPr>
          <w:rFonts w:hint="eastAsia"/>
          <w:bCs/>
        </w:rPr>
        <w:t>easibility</w:t>
      </w:r>
      <w:r>
        <w:rPr>
          <w:bCs/>
        </w:rPr>
        <w:t xml:space="preserve"> of Ambient IoT</w:t>
      </w:r>
      <w:r>
        <w:rPr>
          <w:rFonts w:eastAsia="宋体"/>
          <w:kern w:val="2"/>
          <w:lang w:bidi="ar"/>
        </w:rPr>
        <w:t xml:space="preserve"> based on the evaluation </w:t>
      </w:r>
      <w:r w:rsidR="003A7890">
        <w:rPr>
          <w:rFonts w:eastAsia="宋体"/>
          <w:kern w:val="2"/>
          <w:lang w:bidi="ar"/>
        </w:rPr>
        <w:t>on</w:t>
      </w:r>
      <w:r w:rsidRPr="000C268D">
        <w:rPr>
          <w:rFonts w:eastAsia="宋体"/>
          <w:kern w:val="2"/>
          <w:lang w:bidi="ar"/>
        </w:rPr>
        <w:t xml:space="preserve"> Coverage only.</w:t>
      </w:r>
    </w:p>
    <w:p w14:paraId="29130A52" w14:textId="18414B81" w:rsidR="00B504C4" w:rsidRPr="003A7890" w:rsidRDefault="00B504C4" w:rsidP="00B504C4">
      <w:pPr>
        <w:spacing w:beforeLines="50" w:before="120"/>
        <w:rPr>
          <w:b/>
          <w:bCs/>
          <w:szCs w:val="21"/>
        </w:rPr>
      </w:pPr>
      <w:r>
        <w:rPr>
          <w:rFonts w:hint="eastAsia"/>
          <w:b/>
          <w:bCs/>
          <w:szCs w:val="21"/>
        </w:rPr>
        <w:t>Proposal</w:t>
      </w:r>
      <w:r w:rsidR="003A7890">
        <w:rPr>
          <w:b/>
          <w:bCs/>
          <w:szCs w:val="21"/>
        </w:rPr>
        <w:t xml:space="preserve"> 1</w:t>
      </w:r>
      <w:r>
        <w:rPr>
          <w:rFonts w:hint="eastAsia"/>
          <w:b/>
          <w:bCs/>
          <w:szCs w:val="21"/>
        </w:rPr>
        <w:t xml:space="preserve">: </w:t>
      </w:r>
      <w:r w:rsidRPr="009837B3">
        <w:rPr>
          <w:b/>
          <w:bCs/>
          <w:szCs w:val="21"/>
        </w:rPr>
        <w:t xml:space="preserve">If RAN </w:t>
      </w:r>
      <w:r w:rsidR="003A7890">
        <w:rPr>
          <w:b/>
          <w:bCs/>
          <w:szCs w:val="21"/>
        </w:rPr>
        <w:t>agrees to discuss the</w:t>
      </w:r>
      <w:r w:rsidR="003A7890" w:rsidRPr="003A7890">
        <w:rPr>
          <w:rFonts w:hint="eastAsia"/>
          <w:b/>
          <w:bCs/>
          <w:szCs w:val="21"/>
        </w:rPr>
        <w:t xml:space="preserve"> feasibility</w:t>
      </w:r>
      <w:r w:rsidR="003A7890" w:rsidRPr="003A7890">
        <w:rPr>
          <w:b/>
          <w:bCs/>
          <w:szCs w:val="21"/>
        </w:rPr>
        <w:t xml:space="preserve"> of Ambient IoT</w:t>
      </w:r>
      <w:r w:rsidRPr="009837B3">
        <w:rPr>
          <w:b/>
          <w:bCs/>
          <w:szCs w:val="21"/>
        </w:rPr>
        <w:t>, it is</w:t>
      </w:r>
      <w:r w:rsidR="003A7890">
        <w:rPr>
          <w:b/>
          <w:bCs/>
          <w:szCs w:val="21"/>
        </w:rPr>
        <w:t xml:space="preserve"> suggested</w:t>
      </w:r>
      <w:r w:rsidRPr="009837B3">
        <w:rPr>
          <w:b/>
          <w:bCs/>
          <w:szCs w:val="21"/>
        </w:rPr>
        <w:t xml:space="preserve"> to </w:t>
      </w:r>
      <w:r>
        <w:rPr>
          <w:rFonts w:hint="eastAsia"/>
          <w:b/>
          <w:bCs/>
          <w:szCs w:val="21"/>
        </w:rPr>
        <w:t>focus</w:t>
      </w:r>
      <w:r w:rsidR="003A7890" w:rsidRPr="003A7890">
        <w:rPr>
          <w:b/>
          <w:bCs/>
          <w:szCs w:val="21"/>
        </w:rPr>
        <w:t xml:space="preserve"> on the evaluation on Coverage</w:t>
      </w:r>
      <w:r w:rsidRPr="009837B3">
        <w:rPr>
          <w:b/>
          <w:bCs/>
          <w:szCs w:val="21"/>
        </w:rPr>
        <w:t>.</w:t>
      </w:r>
    </w:p>
    <w:p w14:paraId="5520BA53" w14:textId="705B90D5" w:rsidR="0025047B" w:rsidRPr="0025047B" w:rsidRDefault="00303797" w:rsidP="0025047B">
      <w:pPr>
        <w:rPr>
          <w:szCs w:val="21"/>
        </w:rPr>
      </w:pPr>
      <w:r>
        <w:rPr>
          <w:szCs w:val="21"/>
        </w:rPr>
        <w:t>In</w:t>
      </w:r>
      <w:r w:rsidRPr="0025047B">
        <w:rPr>
          <w:rFonts w:hint="eastAsia"/>
          <w:szCs w:val="21"/>
        </w:rPr>
        <w:t xml:space="preserve"> </w:t>
      </w:r>
      <w:r w:rsidR="0025047B" w:rsidRPr="0025047B">
        <w:rPr>
          <w:rFonts w:hint="eastAsia"/>
          <w:szCs w:val="21"/>
        </w:rPr>
        <w:t>the following</w:t>
      </w:r>
      <w:r>
        <w:rPr>
          <w:szCs w:val="21"/>
        </w:rPr>
        <w:t xml:space="preserve"> sections</w:t>
      </w:r>
      <w:r w:rsidR="0025047B" w:rsidRPr="0025047B">
        <w:rPr>
          <w:rFonts w:hint="eastAsia"/>
          <w:szCs w:val="21"/>
        </w:rPr>
        <w:t xml:space="preserve">, the feasibility </w:t>
      </w:r>
      <w:r w:rsidR="003A7890">
        <w:rPr>
          <w:szCs w:val="21"/>
        </w:rPr>
        <w:t xml:space="preserve">based on </w:t>
      </w:r>
      <w:r w:rsidR="003A7890">
        <w:rPr>
          <w:rFonts w:eastAsia="宋体"/>
          <w:kern w:val="2"/>
          <w:lang w:bidi="ar"/>
        </w:rPr>
        <w:t>the evaluation on the coverage/</w:t>
      </w:r>
      <w:r w:rsidR="0025047B" w:rsidRPr="0025047B">
        <w:rPr>
          <w:rFonts w:hint="eastAsia"/>
          <w:szCs w:val="21"/>
        </w:rPr>
        <w:t>the communication</w:t>
      </w:r>
      <w:r w:rsidR="003A7890" w:rsidRPr="003A7890">
        <w:rPr>
          <w:rFonts w:hint="eastAsia"/>
          <w:szCs w:val="21"/>
        </w:rPr>
        <w:t xml:space="preserve"> </w:t>
      </w:r>
      <w:r w:rsidR="003A7890" w:rsidRPr="0025047B">
        <w:rPr>
          <w:rFonts w:hint="eastAsia"/>
          <w:szCs w:val="21"/>
        </w:rPr>
        <w:t>distance</w:t>
      </w:r>
      <w:r w:rsidR="0025047B" w:rsidRPr="0025047B">
        <w:rPr>
          <w:rFonts w:hint="eastAsia"/>
          <w:szCs w:val="21"/>
        </w:rPr>
        <w:t xml:space="preserve"> between base station/UE and </w:t>
      </w:r>
      <w:proofErr w:type="spellStart"/>
      <w:r w:rsidR="0025047B" w:rsidRPr="0025047B">
        <w:rPr>
          <w:rFonts w:hint="eastAsia"/>
          <w:szCs w:val="21"/>
        </w:rPr>
        <w:t>AIoT</w:t>
      </w:r>
      <w:proofErr w:type="spellEnd"/>
      <w:r w:rsidR="0025047B" w:rsidRPr="0025047B">
        <w:rPr>
          <w:rFonts w:hint="eastAsia"/>
          <w:szCs w:val="21"/>
        </w:rPr>
        <w:t xml:space="preserve"> device will be studied. </w:t>
      </w:r>
    </w:p>
    <w:p w14:paraId="4773AF13" w14:textId="0918BF00" w:rsidR="0025047B" w:rsidRDefault="0025047B" w:rsidP="0025047B">
      <w:pPr>
        <w:pStyle w:val="2"/>
        <w:rPr>
          <w:b/>
          <w:bCs/>
          <w:lang w:val="en-US"/>
        </w:rPr>
      </w:pPr>
      <w:r>
        <w:rPr>
          <w:rFonts w:hint="eastAsia"/>
          <w:bCs/>
          <w:lang w:val="en-US"/>
        </w:rPr>
        <w:t xml:space="preserve">2.1 Feasibility analysis </w:t>
      </w:r>
      <w:r w:rsidR="003A7890">
        <w:rPr>
          <w:bCs/>
          <w:lang w:val="en-US"/>
        </w:rPr>
        <w:t>based on the evaluation on coverage</w:t>
      </w:r>
    </w:p>
    <w:p w14:paraId="20F6F6C0" w14:textId="32595BFD" w:rsidR="0025047B" w:rsidRDefault="003A7890" w:rsidP="0025047B">
      <w:pPr>
        <w:spacing w:beforeLines="50" w:before="120"/>
        <w:rPr>
          <w:szCs w:val="21"/>
        </w:rPr>
      </w:pPr>
      <w:r>
        <w:rPr>
          <w:szCs w:val="21"/>
        </w:rPr>
        <w:t>For evaluation on</w:t>
      </w:r>
      <w:r w:rsidR="0025047B">
        <w:rPr>
          <w:rFonts w:hint="eastAsia"/>
          <w:szCs w:val="21"/>
        </w:rPr>
        <w:t xml:space="preserve"> </w:t>
      </w:r>
      <w:r w:rsidR="0025047B" w:rsidRPr="000C268D">
        <w:rPr>
          <w:rFonts w:hint="eastAsia"/>
          <w:szCs w:val="21"/>
        </w:rPr>
        <w:t xml:space="preserve">coverage, </w:t>
      </w:r>
      <w:proofErr w:type="spellStart"/>
      <w:r w:rsidR="0025047B">
        <w:rPr>
          <w:rFonts w:hint="eastAsia"/>
          <w:szCs w:val="21"/>
        </w:rPr>
        <w:t>Friis</w:t>
      </w:r>
      <w:proofErr w:type="spellEnd"/>
      <w:r w:rsidR="0025047B">
        <w:rPr>
          <w:rFonts w:hint="eastAsia"/>
          <w:szCs w:val="21"/>
        </w:rPr>
        <w:t xml:space="preserve"> formula is an important foundation of radio technology </w:t>
      </w:r>
      <w:r w:rsidR="006F02F0">
        <w:rPr>
          <w:rFonts w:hint="eastAsia"/>
          <w:szCs w:val="21"/>
        </w:rPr>
        <w:t>which</w:t>
      </w:r>
      <w:r w:rsidR="006F02F0">
        <w:rPr>
          <w:szCs w:val="21"/>
        </w:rPr>
        <w:t xml:space="preserve"> is generally </w:t>
      </w:r>
      <w:r w:rsidR="0025047B">
        <w:rPr>
          <w:rFonts w:hint="eastAsia"/>
          <w:szCs w:val="21"/>
        </w:rPr>
        <w:t>used to estimate the loss of a signal from a wireless source to another receiving point. We could</w:t>
      </w:r>
      <w:r>
        <w:rPr>
          <w:szCs w:val="21"/>
        </w:rPr>
        <w:t xml:space="preserve"> </w:t>
      </w:r>
      <w:r w:rsidR="0025047B">
        <w:rPr>
          <w:rFonts w:hint="eastAsia"/>
          <w:szCs w:val="21"/>
        </w:rPr>
        <w:t>use this formula as baseline to calculate the communication distance under the different deployment scenarios.</w:t>
      </w:r>
    </w:p>
    <w:p w14:paraId="693E2D04" w14:textId="77777777" w:rsidR="0025047B" w:rsidRDefault="0025047B" w:rsidP="0025047B">
      <w:pPr>
        <w:numPr>
          <w:ilvl w:val="0"/>
          <w:numId w:val="26"/>
        </w:numPr>
        <w:spacing w:beforeLines="50" w:before="120" w:after="0" w:line="240" w:lineRule="auto"/>
        <w:jc w:val="both"/>
        <w:rPr>
          <w:szCs w:val="21"/>
        </w:rPr>
      </w:pPr>
      <w:r>
        <w:rPr>
          <w:rFonts w:hint="eastAsia"/>
          <w:szCs w:val="21"/>
        </w:rPr>
        <w:t>Downlink</w:t>
      </w:r>
    </w:p>
    <w:p w14:paraId="1151EE8A" w14:textId="7515834E" w:rsidR="0025047B" w:rsidRDefault="0025047B" w:rsidP="0025047B">
      <w:pPr>
        <w:spacing w:beforeLines="50" w:before="120"/>
        <w:rPr>
          <w:szCs w:val="21"/>
        </w:rPr>
      </w:pPr>
      <w:r>
        <w:rPr>
          <w:szCs w:val="21"/>
        </w:rPr>
        <w:t>F</w:t>
      </w:r>
      <w:r>
        <w:rPr>
          <w:rFonts w:hint="eastAsia"/>
          <w:szCs w:val="21"/>
        </w:rPr>
        <w:t>or Deployment scenario 1,</w:t>
      </w:r>
      <w:r w:rsidR="000C268D">
        <w:rPr>
          <w:szCs w:val="21"/>
        </w:rPr>
        <w:t xml:space="preserve"> </w:t>
      </w:r>
      <w:r>
        <w:rPr>
          <w:rFonts w:hint="eastAsia"/>
          <w:szCs w:val="21"/>
        </w:rPr>
        <w:t>3,</w:t>
      </w:r>
      <w:r w:rsidR="000C268D">
        <w:rPr>
          <w:szCs w:val="21"/>
        </w:rPr>
        <w:t xml:space="preserve"> </w:t>
      </w:r>
      <w:r>
        <w:rPr>
          <w:rFonts w:hint="eastAsia"/>
          <w:szCs w:val="21"/>
        </w:rPr>
        <w:t>4,</w:t>
      </w:r>
      <w:r w:rsidR="000C268D">
        <w:rPr>
          <w:szCs w:val="21"/>
        </w:rPr>
        <w:t xml:space="preserve"> </w:t>
      </w:r>
      <w:r>
        <w:rPr>
          <w:rFonts w:hint="eastAsia"/>
          <w:szCs w:val="21"/>
        </w:rPr>
        <w:t xml:space="preserve">5, the receive power in </w:t>
      </w:r>
      <w:proofErr w:type="spellStart"/>
      <w:r>
        <w:rPr>
          <w:rFonts w:hint="eastAsia"/>
          <w:szCs w:val="21"/>
        </w:rPr>
        <w:t>AIoT</w:t>
      </w:r>
      <w:proofErr w:type="spellEnd"/>
      <w:r>
        <w:rPr>
          <w:rFonts w:hint="eastAsia"/>
          <w:szCs w:val="21"/>
        </w:rPr>
        <w:t xml:space="preserve"> deceive could be </w:t>
      </w:r>
      <w:r w:rsidR="003A7890">
        <w:rPr>
          <w:szCs w:val="21"/>
        </w:rPr>
        <w:t xml:space="preserve">calculated </w:t>
      </w:r>
      <w:r>
        <w:rPr>
          <w:rFonts w:hint="eastAsia"/>
          <w:szCs w:val="21"/>
        </w:rPr>
        <w:t>as below:</w:t>
      </w:r>
    </w:p>
    <w:p w14:paraId="0F38CFD2" w14:textId="6664D8A8" w:rsidR="0025047B" w:rsidRDefault="0025047B" w:rsidP="0025047B">
      <w:pPr>
        <w:spacing w:beforeLines="80" w:before="192" w:afterLines="80" w:after="192"/>
        <w:jc w:val="center"/>
        <w:rPr>
          <w:i/>
          <w:iCs/>
          <w:color w:val="FF0000"/>
        </w:rPr>
      </w:pPr>
      <w:proofErr w:type="spellStart"/>
      <w:r>
        <w:rPr>
          <w:rFonts w:hint="eastAsia"/>
          <w:i/>
          <w:iCs/>
          <w:szCs w:val="21"/>
        </w:rPr>
        <w:t>P</w:t>
      </w:r>
      <w:r>
        <w:rPr>
          <w:rFonts w:hint="eastAsia"/>
          <w:i/>
          <w:iCs/>
          <w:szCs w:val="21"/>
          <w:vertAlign w:val="subscript"/>
        </w:rPr>
        <w:t>AIoT</w:t>
      </w:r>
      <w:proofErr w:type="spellEnd"/>
      <w:r>
        <w:rPr>
          <w:rFonts w:hint="eastAsia"/>
          <w:i/>
          <w:iCs/>
          <w:szCs w:val="21"/>
        </w:rPr>
        <w:t xml:space="preserve"> (dBm) = P</w:t>
      </w:r>
      <w:r>
        <w:rPr>
          <w:rFonts w:hint="eastAsia"/>
          <w:i/>
          <w:iCs/>
          <w:szCs w:val="21"/>
          <w:vertAlign w:val="subscript"/>
        </w:rPr>
        <w:t>T</w:t>
      </w:r>
      <w:r>
        <w:rPr>
          <w:rFonts w:hint="eastAsia"/>
          <w:i/>
          <w:iCs/>
          <w:szCs w:val="21"/>
        </w:rPr>
        <w:t xml:space="preserve"> (dBm) + G</w:t>
      </w:r>
      <w:r>
        <w:rPr>
          <w:rFonts w:hint="eastAsia"/>
          <w:i/>
          <w:iCs/>
          <w:szCs w:val="21"/>
          <w:vertAlign w:val="subscript"/>
        </w:rPr>
        <w:t>T</w:t>
      </w:r>
      <w:r>
        <w:rPr>
          <w:rFonts w:hint="eastAsia"/>
          <w:i/>
          <w:iCs/>
          <w:szCs w:val="21"/>
        </w:rPr>
        <w:t xml:space="preserve"> (</w:t>
      </w:r>
      <w:proofErr w:type="spellStart"/>
      <w:r>
        <w:rPr>
          <w:rFonts w:hint="eastAsia"/>
          <w:i/>
          <w:iCs/>
          <w:szCs w:val="21"/>
        </w:rPr>
        <w:t>dBi</w:t>
      </w:r>
      <w:proofErr w:type="spellEnd"/>
      <w:r>
        <w:rPr>
          <w:rFonts w:hint="eastAsia"/>
          <w:i/>
          <w:iCs/>
          <w:szCs w:val="21"/>
        </w:rPr>
        <w:t>)</w:t>
      </w:r>
      <w:r>
        <w:rPr>
          <w:rFonts w:hint="eastAsia"/>
          <w:i/>
          <w:iCs/>
          <w:szCs w:val="21"/>
          <w:vertAlign w:val="subscript"/>
        </w:rPr>
        <w:t xml:space="preserve"> </w:t>
      </w:r>
      <w:r>
        <w:rPr>
          <w:rFonts w:hint="eastAsia"/>
          <w:i/>
          <w:iCs/>
          <w:szCs w:val="21"/>
        </w:rPr>
        <w:t>+ G</w:t>
      </w:r>
      <w:r>
        <w:rPr>
          <w:rFonts w:hint="eastAsia"/>
          <w:i/>
          <w:iCs/>
          <w:szCs w:val="21"/>
          <w:vertAlign w:val="subscript"/>
        </w:rPr>
        <w:t>ARX</w:t>
      </w:r>
      <w:r>
        <w:rPr>
          <w:rFonts w:hint="eastAsia"/>
          <w:i/>
          <w:iCs/>
          <w:szCs w:val="21"/>
        </w:rPr>
        <w:t xml:space="preserve"> (</w:t>
      </w:r>
      <w:proofErr w:type="spellStart"/>
      <w:r>
        <w:rPr>
          <w:rFonts w:hint="eastAsia"/>
          <w:i/>
          <w:iCs/>
          <w:szCs w:val="21"/>
        </w:rPr>
        <w:t>dBi</w:t>
      </w:r>
      <w:proofErr w:type="spellEnd"/>
      <w:r>
        <w:rPr>
          <w:rFonts w:hint="eastAsia"/>
          <w:i/>
          <w:iCs/>
          <w:szCs w:val="21"/>
        </w:rPr>
        <w:t>)</w:t>
      </w:r>
      <w:r>
        <w:rPr>
          <w:rFonts w:hint="eastAsia"/>
          <w:i/>
          <w:iCs/>
          <w:szCs w:val="21"/>
          <w:vertAlign w:val="subscript"/>
        </w:rPr>
        <w:t xml:space="preserve"> </w:t>
      </w:r>
      <w:r>
        <w:rPr>
          <w:rFonts w:hint="eastAsia"/>
          <w:i/>
          <w:iCs/>
          <w:szCs w:val="21"/>
        </w:rPr>
        <w:t>+ 20 log</w:t>
      </w:r>
      <w:r>
        <w:rPr>
          <w:rFonts w:hint="eastAsia"/>
          <w:i/>
          <w:iCs/>
          <w:szCs w:val="21"/>
          <w:vertAlign w:val="subscript"/>
        </w:rPr>
        <w:t>10</w:t>
      </w:r>
      <w:r>
        <w:rPr>
          <w:rFonts w:hint="eastAsia"/>
          <w:i/>
          <w:iCs/>
          <w:szCs w:val="21"/>
        </w:rPr>
        <w:t>(</w:t>
      </w:r>
      <w:r>
        <w:rPr>
          <w:i/>
          <w:iCs/>
          <w:szCs w:val="21"/>
        </w:rPr>
        <w:t>λ</w:t>
      </w:r>
      <w:r>
        <w:rPr>
          <w:rFonts w:hint="eastAsia"/>
          <w:i/>
          <w:iCs/>
          <w:szCs w:val="21"/>
        </w:rPr>
        <w:t>) - 20 log</w:t>
      </w:r>
      <w:r>
        <w:rPr>
          <w:rFonts w:hint="eastAsia"/>
          <w:i/>
          <w:iCs/>
          <w:szCs w:val="21"/>
          <w:vertAlign w:val="subscript"/>
        </w:rPr>
        <w:t>10</w:t>
      </w:r>
      <w:r>
        <w:rPr>
          <w:rFonts w:hint="eastAsia"/>
          <w:i/>
          <w:iCs/>
          <w:szCs w:val="21"/>
        </w:rPr>
        <w:t>(4</w:t>
      </w:r>
      <w:r>
        <w:rPr>
          <w:i/>
          <w:iCs/>
          <w:szCs w:val="21"/>
        </w:rPr>
        <w:t>π</w:t>
      </w:r>
      <w:r>
        <w:rPr>
          <w:rFonts w:hint="eastAsia"/>
          <w:i/>
          <w:iCs/>
          <w:szCs w:val="21"/>
        </w:rPr>
        <w:t>) -</w:t>
      </w:r>
      <w:r w:rsidR="00C5269E">
        <w:rPr>
          <w:i/>
          <w:iCs/>
          <w:szCs w:val="21"/>
        </w:rPr>
        <w:t xml:space="preserve"> </w:t>
      </w:r>
      <w:r w:rsidR="00C5269E" w:rsidRPr="000C268D">
        <w:rPr>
          <w:szCs w:val="21"/>
        </w:rPr>
        <w:t>γ</w:t>
      </w:r>
      <w:r>
        <w:rPr>
          <w:rFonts w:hint="eastAsia"/>
          <w:i/>
          <w:iCs/>
          <w:szCs w:val="21"/>
        </w:rPr>
        <w:t>log</w:t>
      </w:r>
      <w:r>
        <w:rPr>
          <w:rFonts w:hint="eastAsia"/>
          <w:i/>
          <w:iCs/>
          <w:szCs w:val="21"/>
          <w:vertAlign w:val="subscript"/>
        </w:rPr>
        <w:t>10</w:t>
      </w:r>
      <w:r>
        <w:rPr>
          <w:rFonts w:hint="eastAsia"/>
          <w:i/>
          <w:iCs/>
          <w:szCs w:val="21"/>
        </w:rPr>
        <w:t>(d</w:t>
      </w:r>
      <w:r>
        <w:rPr>
          <w:rFonts w:hint="eastAsia"/>
          <w:i/>
          <w:iCs/>
          <w:szCs w:val="21"/>
          <w:vertAlign w:val="subscript"/>
        </w:rPr>
        <w:t>1</w:t>
      </w:r>
      <w:r>
        <w:rPr>
          <w:rFonts w:hint="eastAsia"/>
          <w:i/>
          <w:iCs/>
          <w:szCs w:val="21"/>
        </w:rPr>
        <w:t>)</w:t>
      </w:r>
    </w:p>
    <w:p w14:paraId="11895ACC" w14:textId="7CAC9FB8" w:rsidR="0025047B" w:rsidRDefault="0025047B" w:rsidP="0025047B">
      <w:pPr>
        <w:spacing w:afterLines="20" w:after="48"/>
        <w:rPr>
          <w:szCs w:val="21"/>
        </w:rPr>
      </w:pPr>
      <w:r>
        <w:rPr>
          <w:rFonts w:hint="eastAsia"/>
          <w:szCs w:val="21"/>
        </w:rPr>
        <w:t xml:space="preserve">The relevant link parameters are </w:t>
      </w:r>
      <w:r w:rsidR="003A7890">
        <w:rPr>
          <w:szCs w:val="21"/>
        </w:rPr>
        <w:t xml:space="preserve">explained </w:t>
      </w:r>
      <w:r>
        <w:rPr>
          <w:szCs w:val="21"/>
        </w:rPr>
        <w:t xml:space="preserve">as </w:t>
      </w:r>
      <w:r>
        <w:rPr>
          <w:rFonts w:hint="eastAsia"/>
          <w:szCs w:val="21"/>
        </w:rPr>
        <w:t>following:</w:t>
      </w:r>
    </w:p>
    <w:tbl>
      <w:tblPr>
        <w:tblStyle w:val="afc"/>
        <w:tblW w:w="0" w:type="auto"/>
        <w:tblLook w:val="04A0" w:firstRow="1" w:lastRow="0" w:firstColumn="1" w:lastColumn="0" w:noHBand="0" w:noVBand="1"/>
      </w:tblPr>
      <w:tblGrid>
        <w:gridCol w:w="10070"/>
      </w:tblGrid>
      <w:tr w:rsidR="0025047B" w14:paraId="5E1363FD" w14:textId="77777777" w:rsidTr="0025047B">
        <w:tc>
          <w:tcPr>
            <w:tcW w:w="10070" w:type="dxa"/>
          </w:tcPr>
          <w:p w14:paraId="2D17E31F" w14:textId="77777777" w:rsidR="003A7890" w:rsidRDefault="003A7890" w:rsidP="0025047B">
            <w:pPr>
              <w:spacing w:afterLines="20" w:after="48"/>
              <w:ind w:left="440" w:hanging="440"/>
              <w:rPr>
                <w:szCs w:val="21"/>
              </w:rPr>
            </w:pPr>
            <w:proofErr w:type="spellStart"/>
            <w:r>
              <w:rPr>
                <w:rFonts w:hint="eastAsia"/>
                <w:szCs w:val="21"/>
              </w:rPr>
              <w:t>P</w:t>
            </w:r>
            <w:r>
              <w:rPr>
                <w:rFonts w:hint="eastAsia"/>
                <w:szCs w:val="21"/>
                <w:vertAlign w:val="subscript"/>
              </w:rPr>
              <w:t>AIoT</w:t>
            </w:r>
            <w:proofErr w:type="spellEnd"/>
            <w:r>
              <w:rPr>
                <w:rFonts w:hint="eastAsia"/>
                <w:szCs w:val="21"/>
              </w:rPr>
              <w:t>:</w:t>
            </w:r>
            <w:r>
              <w:rPr>
                <w:rFonts w:hint="eastAsia"/>
                <w:szCs w:val="21"/>
              </w:rPr>
              <w:tab/>
              <w:t xml:space="preserve">Received power at </w:t>
            </w:r>
            <w:proofErr w:type="spellStart"/>
            <w:r>
              <w:rPr>
                <w:rFonts w:hint="eastAsia"/>
                <w:szCs w:val="21"/>
              </w:rPr>
              <w:t>AIoT</w:t>
            </w:r>
            <w:proofErr w:type="spellEnd"/>
            <w:r>
              <w:rPr>
                <w:rFonts w:hint="eastAsia"/>
                <w:szCs w:val="21"/>
              </w:rPr>
              <w:t xml:space="preserve"> deceive. </w:t>
            </w:r>
          </w:p>
          <w:p w14:paraId="6F05E77B" w14:textId="77777777" w:rsidR="003A7890" w:rsidRDefault="003A7890" w:rsidP="0025047B">
            <w:pPr>
              <w:spacing w:afterLines="20" w:after="48"/>
              <w:ind w:left="440" w:hanging="440"/>
              <w:rPr>
                <w:szCs w:val="21"/>
              </w:rPr>
            </w:pPr>
          </w:p>
          <w:p w14:paraId="11ED8DBB" w14:textId="0870EB77" w:rsidR="0025047B" w:rsidRDefault="0025047B" w:rsidP="0025047B">
            <w:pPr>
              <w:spacing w:afterLines="20" w:after="48"/>
              <w:ind w:left="440" w:hanging="440"/>
              <w:rPr>
                <w:szCs w:val="21"/>
              </w:rPr>
            </w:pPr>
            <w:r>
              <w:rPr>
                <w:rFonts w:hint="eastAsia"/>
                <w:szCs w:val="21"/>
              </w:rPr>
              <w:t>P</w:t>
            </w:r>
            <w:r>
              <w:rPr>
                <w:rFonts w:hint="eastAsia"/>
                <w:szCs w:val="21"/>
                <w:vertAlign w:val="subscript"/>
              </w:rPr>
              <w:t>T</w:t>
            </w:r>
            <w:r>
              <w:rPr>
                <w:rFonts w:hint="eastAsia"/>
                <w:szCs w:val="21"/>
              </w:rPr>
              <w:t>:</w:t>
            </w:r>
            <w:r>
              <w:rPr>
                <w:rFonts w:hint="eastAsia"/>
                <w:szCs w:val="21"/>
              </w:rPr>
              <w:tab/>
            </w:r>
            <w:r>
              <w:rPr>
                <w:rFonts w:hint="eastAsia"/>
                <w:szCs w:val="21"/>
              </w:rPr>
              <w:tab/>
              <w:t>Transmitted power at base station for Deployment scenario 1,4, or UE for Deployment scenario 3,5</w:t>
            </w:r>
          </w:p>
          <w:p w14:paraId="2D02EBEB" w14:textId="77777777" w:rsidR="0025047B" w:rsidRDefault="0025047B" w:rsidP="0025047B">
            <w:pPr>
              <w:spacing w:afterLines="20" w:after="48"/>
              <w:ind w:left="440" w:hanging="440"/>
              <w:rPr>
                <w:szCs w:val="21"/>
              </w:rPr>
            </w:pPr>
            <w:r>
              <w:rPr>
                <w:rFonts w:hint="eastAsia"/>
                <w:szCs w:val="21"/>
              </w:rPr>
              <w:t>G</w:t>
            </w:r>
            <w:r>
              <w:rPr>
                <w:rFonts w:hint="eastAsia"/>
                <w:szCs w:val="21"/>
                <w:vertAlign w:val="subscript"/>
              </w:rPr>
              <w:t>T</w:t>
            </w:r>
            <w:r>
              <w:rPr>
                <w:rFonts w:hint="eastAsia"/>
                <w:szCs w:val="21"/>
              </w:rPr>
              <w:t>:</w:t>
            </w:r>
            <w:r>
              <w:rPr>
                <w:rFonts w:hint="eastAsia"/>
                <w:szCs w:val="21"/>
              </w:rPr>
              <w:tab/>
            </w:r>
            <w:r>
              <w:rPr>
                <w:rFonts w:hint="eastAsia"/>
                <w:szCs w:val="21"/>
              </w:rPr>
              <w:tab/>
              <w:t>Tx antenna gain at base station for Deployment scenario 1,4, or UE for Deployment scenario 3,5</w:t>
            </w:r>
          </w:p>
          <w:p w14:paraId="64217441" w14:textId="77777777" w:rsidR="0025047B" w:rsidRDefault="0025047B" w:rsidP="0025047B">
            <w:pPr>
              <w:spacing w:afterLines="20" w:after="48"/>
              <w:ind w:left="440" w:hanging="440"/>
              <w:rPr>
                <w:szCs w:val="21"/>
              </w:rPr>
            </w:pPr>
            <w:r>
              <w:rPr>
                <w:rFonts w:hint="eastAsia"/>
                <w:szCs w:val="21"/>
              </w:rPr>
              <w:t>G</w:t>
            </w:r>
            <w:r>
              <w:rPr>
                <w:rFonts w:hint="eastAsia"/>
                <w:szCs w:val="21"/>
                <w:vertAlign w:val="subscript"/>
              </w:rPr>
              <w:t>ARX</w:t>
            </w:r>
            <w:r>
              <w:rPr>
                <w:rFonts w:hint="eastAsia"/>
                <w:szCs w:val="21"/>
              </w:rPr>
              <w:t>:</w:t>
            </w:r>
            <w:r>
              <w:rPr>
                <w:rFonts w:hint="eastAsia"/>
                <w:szCs w:val="21"/>
              </w:rPr>
              <w:tab/>
              <w:t xml:space="preserve">Rx antenna gain at </w:t>
            </w:r>
            <w:proofErr w:type="spellStart"/>
            <w:r>
              <w:rPr>
                <w:rFonts w:hint="eastAsia"/>
                <w:szCs w:val="21"/>
              </w:rPr>
              <w:t>AIoT</w:t>
            </w:r>
            <w:proofErr w:type="spellEnd"/>
            <w:r>
              <w:rPr>
                <w:rFonts w:hint="eastAsia"/>
                <w:szCs w:val="21"/>
              </w:rPr>
              <w:t xml:space="preserve"> deceive </w:t>
            </w:r>
          </w:p>
          <w:p w14:paraId="7275D24D" w14:textId="5A1A9A3C" w:rsidR="0025047B" w:rsidRDefault="006F02F0" w:rsidP="0025047B">
            <w:pPr>
              <w:spacing w:afterLines="20" w:after="48"/>
              <w:ind w:left="440" w:hanging="440"/>
              <w:rPr>
                <w:szCs w:val="21"/>
              </w:rPr>
            </w:pPr>
            <w:r>
              <w:rPr>
                <w:i/>
                <w:iCs/>
                <w:szCs w:val="21"/>
              </w:rPr>
              <w:t>λ</w:t>
            </w:r>
            <w:r w:rsidR="0025047B">
              <w:rPr>
                <w:rFonts w:hint="eastAsia"/>
                <w:szCs w:val="21"/>
              </w:rPr>
              <w:t>:</w:t>
            </w:r>
            <w:r w:rsidR="0025047B">
              <w:rPr>
                <w:rFonts w:hint="eastAsia"/>
                <w:szCs w:val="21"/>
              </w:rPr>
              <w:tab/>
            </w:r>
            <w:r w:rsidR="0025047B">
              <w:rPr>
                <w:rFonts w:hint="eastAsia"/>
                <w:szCs w:val="21"/>
              </w:rPr>
              <w:tab/>
              <w:t>Carrier wavelength</w:t>
            </w:r>
          </w:p>
          <w:p w14:paraId="2D11DB5F" w14:textId="47A8927F" w:rsidR="0025047B" w:rsidRDefault="006F02F0" w:rsidP="0025047B">
            <w:pPr>
              <w:spacing w:afterLines="20" w:after="48"/>
              <w:ind w:left="878" w:hangingChars="399" w:hanging="878"/>
              <w:rPr>
                <w:szCs w:val="21"/>
              </w:rPr>
            </w:pPr>
            <w:r w:rsidRPr="006F02F0">
              <w:rPr>
                <w:rFonts w:hint="eastAsia"/>
                <w:iCs/>
                <w:szCs w:val="21"/>
              </w:rPr>
              <w:t>d</w:t>
            </w:r>
            <w:r w:rsidRPr="006F02F0">
              <w:rPr>
                <w:rFonts w:hint="eastAsia"/>
                <w:iCs/>
                <w:szCs w:val="21"/>
                <w:vertAlign w:val="subscript"/>
              </w:rPr>
              <w:t>1</w:t>
            </w:r>
            <w:r w:rsidR="0025047B">
              <w:rPr>
                <w:rFonts w:hint="eastAsia"/>
                <w:szCs w:val="21"/>
              </w:rPr>
              <w:t xml:space="preserve">: </w:t>
            </w:r>
            <w:r w:rsidR="0025047B">
              <w:rPr>
                <w:szCs w:val="21"/>
              </w:rPr>
              <w:t xml:space="preserve">    </w:t>
            </w:r>
            <w:r w:rsidR="0025047B">
              <w:rPr>
                <w:rFonts w:hint="eastAsia"/>
                <w:szCs w:val="21"/>
              </w:rPr>
              <w:t xml:space="preserve">the distance from base station for Deployment scenario 1,4, or UE for Deployment scenario 3,5 to </w:t>
            </w:r>
            <w:proofErr w:type="spellStart"/>
            <w:r w:rsidR="0025047B">
              <w:rPr>
                <w:rFonts w:hint="eastAsia"/>
                <w:szCs w:val="21"/>
              </w:rPr>
              <w:t>AIoT</w:t>
            </w:r>
            <w:proofErr w:type="spellEnd"/>
            <w:r w:rsidR="0025047B">
              <w:rPr>
                <w:rFonts w:hint="eastAsia"/>
                <w:szCs w:val="21"/>
              </w:rPr>
              <w:t xml:space="preserve"> deceive </w:t>
            </w:r>
          </w:p>
          <w:p w14:paraId="69FE5BC4" w14:textId="6226911D" w:rsidR="0025047B" w:rsidRDefault="00C5269E" w:rsidP="0025047B">
            <w:pPr>
              <w:spacing w:afterLines="20" w:after="48"/>
              <w:rPr>
                <w:szCs w:val="21"/>
              </w:rPr>
            </w:pPr>
            <w:r w:rsidRPr="000C268D">
              <w:rPr>
                <w:szCs w:val="21"/>
              </w:rPr>
              <w:t>γ</w:t>
            </w:r>
            <w:r w:rsidR="0025047B">
              <w:rPr>
                <w:rFonts w:hint="eastAsia"/>
                <w:szCs w:val="21"/>
              </w:rPr>
              <w:t xml:space="preserve">: </w:t>
            </w:r>
            <w:r w:rsidR="0025047B">
              <w:rPr>
                <w:rFonts w:hint="eastAsia"/>
                <w:szCs w:val="21"/>
              </w:rPr>
              <w:tab/>
              <w:t>Path loss exponent</w:t>
            </w:r>
          </w:p>
        </w:tc>
      </w:tr>
    </w:tbl>
    <w:p w14:paraId="347AF851" w14:textId="04D90ED4" w:rsidR="0025047B" w:rsidRDefault="0025047B" w:rsidP="0025047B">
      <w:pPr>
        <w:spacing w:beforeLines="100" w:before="240" w:afterLines="50" w:after="120"/>
        <w:rPr>
          <w:szCs w:val="21"/>
        </w:rPr>
      </w:pPr>
      <w:r>
        <w:rPr>
          <w:rFonts w:hint="eastAsia"/>
          <w:szCs w:val="21"/>
        </w:rPr>
        <w:t xml:space="preserve">In general, the path loss exponent differs between indoor and outdoor environments. For Deployment scenario 2, the path loss </w:t>
      </w:r>
      <w:r w:rsidR="00DF57AC">
        <w:rPr>
          <w:szCs w:val="21"/>
        </w:rPr>
        <w:t>has</w:t>
      </w:r>
      <w:r>
        <w:rPr>
          <w:rFonts w:hint="eastAsia"/>
          <w:szCs w:val="21"/>
        </w:rPr>
        <w:t xml:space="preserve"> </w:t>
      </w:r>
      <w:r w:rsidR="00DF57AC">
        <w:rPr>
          <w:szCs w:val="21"/>
        </w:rPr>
        <w:t>higher</w:t>
      </w:r>
      <w:r w:rsidR="00DF57AC">
        <w:rPr>
          <w:rFonts w:hint="eastAsia"/>
          <w:szCs w:val="21"/>
        </w:rPr>
        <w:t xml:space="preserve"> </w:t>
      </w:r>
      <w:r>
        <w:rPr>
          <w:rFonts w:hint="eastAsia"/>
          <w:szCs w:val="21"/>
        </w:rPr>
        <w:t>complexity than other scenarios.</w:t>
      </w:r>
      <w:r>
        <w:rPr>
          <w:szCs w:val="21"/>
        </w:rPr>
        <w:t xml:space="preserve"> </w:t>
      </w:r>
      <w:r w:rsidR="00DF57AC" w:rsidRPr="003A7890">
        <w:rPr>
          <w:szCs w:val="21"/>
        </w:rPr>
        <w:t>So,</w:t>
      </w:r>
      <w:r w:rsidR="003A7890" w:rsidRPr="003A7890">
        <w:rPr>
          <w:szCs w:val="21"/>
        </w:rPr>
        <w:t xml:space="preserve"> we listed this</w:t>
      </w:r>
      <w:r w:rsidR="003A7890" w:rsidRPr="003A7890">
        <w:rPr>
          <w:rFonts w:hint="eastAsia"/>
          <w:szCs w:val="21"/>
        </w:rPr>
        <w:t xml:space="preserve"> </w:t>
      </w:r>
      <w:r w:rsidR="003A7890">
        <w:rPr>
          <w:rFonts w:hint="eastAsia"/>
          <w:szCs w:val="21"/>
        </w:rPr>
        <w:t>scenario</w:t>
      </w:r>
      <w:r w:rsidR="003A7890" w:rsidRPr="003A7890">
        <w:rPr>
          <w:szCs w:val="21"/>
        </w:rPr>
        <w:t xml:space="preserve"> separately</w:t>
      </w:r>
      <w:r w:rsidR="003A7890">
        <w:rPr>
          <w:szCs w:val="21"/>
        </w:rPr>
        <w:t>.</w:t>
      </w:r>
      <w:r w:rsidR="003A7890">
        <w:rPr>
          <w:rFonts w:eastAsiaTheme="minorEastAsia"/>
          <w:szCs w:val="21"/>
        </w:rPr>
        <w:t xml:space="preserve"> </w:t>
      </w:r>
      <w:r>
        <w:rPr>
          <w:szCs w:val="21"/>
        </w:rPr>
        <w:t>I</w:t>
      </w:r>
      <w:r>
        <w:rPr>
          <w:rFonts w:hint="eastAsia"/>
          <w:szCs w:val="21"/>
        </w:rPr>
        <w:t xml:space="preserve">n order to simplify the calculation, the path loss exponent </w:t>
      </w:r>
      <w:r>
        <w:rPr>
          <w:szCs w:val="21"/>
        </w:rPr>
        <w:t xml:space="preserve">for </w:t>
      </w:r>
      <w:r>
        <w:rPr>
          <w:rFonts w:hint="eastAsia"/>
          <w:szCs w:val="21"/>
        </w:rPr>
        <w:t xml:space="preserve">indoor and outdoor could be averaged to a single value. Moreover, due to the shelters from wall, the </w:t>
      </w:r>
      <w:r>
        <w:rPr>
          <w:rFonts w:hint="eastAsia"/>
          <w:szCs w:val="21"/>
          <w:lang w:eastAsia="ko-KR"/>
        </w:rPr>
        <w:t xml:space="preserve">building </w:t>
      </w:r>
      <w:r>
        <w:rPr>
          <w:rFonts w:hint="eastAsia"/>
          <w:szCs w:val="21"/>
          <w:lang w:eastAsia="ja-JP"/>
        </w:rPr>
        <w:t>penetration loss</w:t>
      </w:r>
      <w:r>
        <w:rPr>
          <w:rFonts w:hint="eastAsia"/>
          <w:szCs w:val="21"/>
        </w:rPr>
        <w:t xml:space="preserve"> couldn</w:t>
      </w:r>
      <w:r>
        <w:rPr>
          <w:szCs w:val="21"/>
        </w:rPr>
        <w:t>’</w:t>
      </w:r>
      <w:r>
        <w:rPr>
          <w:rFonts w:hint="eastAsia"/>
          <w:szCs w:val="21"/>
        </w:rPr>
        <w:t xml:space="preserve">t be ignored. The transmission power from base station outdoor </w:t>
      </w:r>
      <w:r w:rsidR="0018489E">
        <w:rPr>
          <w:szCs w:val="21"/>
        </w:rPr>
        <w:t xml:space="preserve">would </w:t>
      </w:r>
      <w:r>
        <w:rPr>
          <w:rFonts w:hint="eastAsia"/>
          <w:szCs w:val="21"/>
        </w:rPr>
        <w:t xml:space="preserve">be reduced by the </w:t>
      </w:r>
      <w:r>
        <w:rPr>
          <w:rFonts w:hint="eastAsia"/>
          <w:szCs w:val="21"/>
          <w:lang w:eastAsia="ko-KR"/>
        </w:rPr>
        <w:t xml:space="preserve">building </w:t>
      </w:r>
      <w:r>
        <w:rPr>
          <w:rFonts w:hint="eastAsia"/>
          <w:szCs w:val="21"/>
          <w:lang w:eastAsia="ja-JP"/>
        </w:rPr>
        <w:t>penetration loss</w:t>
      </w:r>
      <w:r>
        <w:rPr>
          <w:rFonts w:hint="eastAsia"/>
          <w:szCs w:val="21"/>
        </w:rPr>
        <w:t xml:space="preserve"> (</w:t>
      </w:r>
      <w:proofErr w:type="spellStart"/>
      <w:r>
        <w:rPr>
          <w:rFonts w:hint="eastAsia"/>
          <w:i/>
          <w:iCs/>
          <w:szCs w:val="21"/>
        </w:rPr>
        <w:t>PL</w:t>
      </w:r>
      <w:r>
        <w:rPr>
          <w:rFonts w:hint="eastAsia"/>
          <w:i/>
          <w:iCs/>
          <w:szCs w:val="21"/>
          <w:vertAlign w:val="subscript"/>
        </w:rPr>
        <w:t>tw</w:t>
      </w:r>
      <w:proofErr w:type="spellEnd"/>
      <w:r>
        <w:rPr>
          <w:rFonts w:hint="eastAsia"/>
          <w:szCs w:val="21"/>
        </w:rPr>
        <w:t xml:space="preserve">). As a result, the received power in </w:t>
      </w:r>
      <w:proofErr w:type="spellStart"/>
      <w:r>
        <w:rPr>
          <w:rFonts w:hint="eastAsia"/>
          <w:szCs w:val="21"/>
        </w:rPr>
        <w:t>AIoT</w:t>
      </w:r>
      <w:proofErr w:type="spellEnd"/>
      <w:r>
        <w:rPr>
          <w:rFonts w:hint="eastAsia"/>
          <w:szCs w:val="21"/>
        </w:rPr>
        <w:t xml:space="preserve"> deceive</w:t>
      </w:r>
      <w:r w:rsidR="00FD7B2D">
        <w:rPr>
          <w:szCs w:val="21"/>
        </w:rPr>
        <w:t xml:space="preserve"> in</w:t>
      </w:r>
      <w:r w:rsidR="00FD7B2D" w:rsidRPr="00FD7B2D">
        <w:rPr>
          <w:rFonts w:hint="eastAsia"/>
          <w:szCs w:val="21"/>
        </w:rPr>
        <w:t xml:space="preserve"> </w:t>
      </w:r>
      <w:r w:rsidR="00FD7B2D">
        <w:rPr>
          <w:rFonts w:hint="eastAsia"/>
          <w:szCs w:val="21"/>
        </w:rPr>
        <w:t>Deployment scenario 2</w:t>
      </w:r>
      <w:r>
        <w:rPr>
          <w:rFonts w:hint="eastAsia"/>
          <w:szCs w:val="21"/>
        </w:rPr>
        <w:t xml:space="preserve"> is</w:t>
      </w:r>
      <w:r w:rsidR="00FD7B2D">
        <w:rPr>
          <w:szCs w:val="21"/>
        </w:rPr>
        <w:t xml:space="preserve"> as below:</w:t>
      </w:r>
    </w:p>
    <w:p w14:paraId="6C95030E" w14:textId="5D07D37C" w:rsidR="0025047B" w:rsidRDefault="0025047B" w:rsidP="0025047B">
      <w:pPr>
        <w:spacing w:beforeLines="80" w:before="192" w:afterLines="80" w:after="192"/>
        <w:jc w:val="center"/>
        <w:rPr>
          <w:i/>
          <w:iCs/>
          <w:color w:val="FF0000"/>
        </w:rPr>
      </w:pPr>
      <w:proofErr w:type="spellStart"/>
      <w:r>
        <w:rPr>
          <w:rFonts w:hint="eastAsia"/>
          <w:i/>
          <w:iCs/>
          <w:szCs w:val="21"/>
        </w:rPr>
        <w:lastRenderedPageBreak/>
        <w:t>P</w:t>
      </w:r>
      <w:r>
        <w:rPr>
          <w:rFonts w:hint="eastAsia"/>
          <w:i/>
          <w:iCs/>
          <w:szCs w:val="21"/>
          <w:vertAlign w:val="subscript"/>
        </w:rPr>
        <w:t>AIoT</w:t>
      </w:r>
      <w:proofErr w:type="spellEnd"/>
      <w:r>
        <w:rPr>
          <w:rFonts w:hint="eastAsia"/>
          <w:i/>
          <w:iCs/>
          <w:szCs w:val="21"/>
        </w:rPr>
        <w:t xml:space="preserve"> (dBm) = P</w:t>
      </w:r>
      <w:r>
        <w:rPr>
          <w:rFonts w:hint="eastAsia"/>
          <w:i/>
          <w:iCs/>
          <w:szCs w:val="21"/>
          <w:vertAlign w:val="subscript"/>
        </w:rPr>
        <w:t>T</w:t>
      </w:r>
      <w:r>
        <w:rPr>
          <w:rFonts w:hint="eastAsia"/>
          <w:i/>
          <w:iCs/>
          <w:szCs w:val="21"/>
        </w:rPr>
        <w:t xml:space="preserve"> (dBm) + G</w:t>
      </w:r>
      <w:r>
        <w:rPr>
          <w:rFonts w:hint="eastAsia"/>
          <w:i/>
          <w:iCs/>
          <w:szCs w:val="21"/>
          <w:vertAlign w:val="subscript"/>
        </w:rPr>
        <w:t>T</w:t>
      </w:r>
      <w:r>
        <w:rPr>
          <w:rFonts w:hint="eastAsia"/>
          <w:i/>
          <w:iCs/>
          <w:szCs w:val="21"/>
        </w:rPr>
        <w:t xml:space="preserve"> (</w:t>
      </w:r>
      <w:proofErr w:type="spellStart"/>
      <w:r>
        <w:rPr>
          <w:rFonts w:hint="eastAsia"/>
          <w:i/>
          <w:iCs/>
          <w:szCs w:val="21"/>
        </w:rPr>
        <w:t>dBi</w:t>
      </w:r>
      <w:proofErr w:type="spellEnd"/>
      <w:r>
        <w:rPr>
          <w:rFonts w:hint="eastAsia"/>
          <w:i/>
          <w:iCs/>
          <w:szCs w:val="21"/>
        </w:rPr>
        <w:t>)</w:t>
      </w:r>
      <w:r>
        <w:rPr>
          <w:rFonts w:hint="eastAsia"/>
          <w:i/>
          <w:iCs/>
          <w:szCs w:val="21"/>
          <w:vertAlign w:val="subscript"/>
        </w:rPr>
        <w:t xml:space="preserve"> </w:t>
      </w:r>
      <w:r>
        <w:rPr>
          <w:rFonts w:hint="eastAsia"/>
          <w:i/>
          <w:iCs/>
          <w:szCs w:val="21"/>
        </w:rPr>
        <w:t>+ G</w:t>
      </w:r>
      <w:r>
        <w:rPr>
          <w:rFonts w:hint="eastAsia"/>
          <w:i/>
          <w:iCs/>
          <w:szCs w:val="21"/>
          <w:vertAlign w:val="subscript"/>
        </w:rPr>
        <w:t>ARX</w:t>
      </w:r>
      <w:r>
        <w:rPr>
          <w:rFonts w:hint="eastAsia"/>
          <w:i/>
          <w:iCs/>
          <w:szCs w:val="21"/>
        </w:rPr>
        <w:t xml:space="preserve"> (</w:t>
      </w:r>
      <w:proofErr w:type="spellStart"/>
      <w:r>
        <w:rPr>
          <w:rFonts w:hint="eastAsia"/>
          <w:i/>
          <w:iCs/>
          <w:szCs w:val="21"/>
        </w:rPr>
        <w:t>dBi</w:t>
      </w:r>
      <w:proofErr w:type="spellEnd"/>
      <w:r>
        <w:rPr>
          <w:rFonts w:hint="eastAsia"/>
          <w:i/>
          <w:iCs/>
          <w:szCs w:val="21"/>
        </w:rPr>
        <w:t>)</w:t>
      </w:r>
      <w:r>
        <w:rPr>
          <w:rFonts w:hint="eastAsia"/>
          <w:i/>
          <w:iCs/>
          <w:szCs w:val="21"/>
          <w:vertAlign w:val="subscript"/>
        </w:rPr>
        <w:t xml:space="preserve"> </w:t>
      </w:r>
      <w:r>
        <w:rPr>
          <w:rFonts w:hint="eastAsia"/>
          <w:i/>
          <w:iCs/>
          <w:szCs w:val="21"/>
        </w:rPr>
        <w:t>+ 20 log</w:t>
      </w:r>
      <w:r>
        <w:rPr>
          <w:rFonts w:hint="eastAsia"/>
          <w:i/>
          <w:iCs/>
          <w:szCs w:val="21"/>
          <w:vertAlign w:val="subscript"/>
        </w:rPr>
        <w:t>10</w:t>
      </w:r>
      <w:r>
        <w:rPr>
          <w:rFonts w:hint="eastAsia"/>
          <w:i/>
          <w:iCs/>
          <w:szCs w:val="21"/>
        </w:rPr>
        <w:t>(</w:t>
      </w:r>
      <w:r>
        <w:rPr>
          <w:i/>
          <w:iCs/>
          <w:szCs w:val="21"/>
        </w:rPr>
        <w:t>λ</w:t>
      </w:r>
      <w:r>
        <w:rPr>
          <w:rFonts w:hint="eastAsia"/>
          <w:i/>
          <w:iCs/>
          <w:szCs w:val="21"/>
        </w:rPr>
        <w:t>) - 20 log</w:t>
      </w:r>
      <w:r>
        <w:rPr>
          <w:rFonts w:hint="eastAsia"/>
          <w:i/>
          <w:iCs/>
          <w:szCs w:val="21"/>
          <w:vertAlign w:val="subscript"/>
        </w:rPr>
        <w:t>10</w:t>
      </w:r>
      <w:r>
        <w:rPr>
          <w:rFonts w:hint="eastAsia"/>
          <w:i/>
          <w:iCs/>
          <w:szCs w:val="21"/>
        </w:rPr>
        <w:t>(4</w:t>
      </w:r>
      <w:r>
        <w:rPr>
          <w:i/>
          <w:iCs/>
          <w:szCs w:val="21"/>
        </w:rPr>
        <w:t>π</w:t>
      </w:r>
      <w:r>
        <w:rPr>
          <w:rFonts w:hint="eastAsia"/>
          <w:i/>
          <w:iCs/>
          <w:szCs w:val="21"/>
        </w:rPr>
        <w:t>) -</w:t>
      </w:r>
      <w:r w:rsidR="00C5269E">
        <w:rPr>
          <w:i/>
          <w:iCs/>
          <w:szCs w:val="21"/>
        </w:rPr>
        <w:t xml:space="preserve"> </w:t>
      </w:r>
      <w:r w:rsidR="00C5269E" w:rsidRPr="000C268D">
        <w:rPr>
          <w:szCs w:val="21"/>
        </w:rPr>
        <w:t>γ</w:t>
      </w:r>
      <w:r>
        <w:rPr>
          <w:rFonts w:hint="eastAsia"/>
          <w:i/>
          <w:iCs/>
          <w:szCs w:val="21"/>
        </w:rPr>
        <w:t>log</w:t>
      </w:r>
      <w:r>
        <w:rPr>
          <w:rFonts w:hint="eastAsia"/>
          <w:i/>
          <w:iCs/>
          <w:szCs w:val="21"/>
          <w:vertAlign w:val="subscript"/>
        </w:rPr>
        <w:t>10</w:t>
      </w:r>
      <w:r>
        <w:rPr>
          <w:rFonts w:hint="eastAsia"/>
          <w:i/>
          <w:iCs/>
          <w:szCs w:val="21"/>
        </w:rPr>
        <w:t>(d</w:t>
      </w:r>
      <w:r>
        <w:rPr>
          <w:rFonts w:hint="eastAsia"/>
          <w:i/>
          <w:iCs/>
          <w:szCs w:val="21"/>
          <w:vertAlign w:val="subscript"/>
        </w:rPr>
        <w:t>1</w:t>
      </w:r>
      <w:r>
        <w:rPr>
          <w:rFonts w:hint="eastAsia"/>
          <w:i/>
          <w:iCs/>
          <w:szCs w:val="21"/>
        </w:rPr>
        <w:t xml:space="preserve">) - </w:t>
      </w:r>
      <w:proofErr w:type="spellStart"/>
      <w:r>
        <w:rPr>
          <w:rFonts w:hint="eastAsia"/>
          <w:i/>
          <w:iCs/>
          <w:szCs w:val="21"/>
        </w:rPr>
        <w:t>PL</w:t>
      </w:r>
      <w:r>
        <w:rPr>
          <w:rFonts w:hint="eastAsia"/>
          <w:i/>
          <w:iCs/>
          <w:szCs w:val="21"/>
          <w:vertAlign w:val="subscript"/>
        </w:rPr>
        <w:t>tw</w:t>
      </w:r>
      <w:proofErr w:type="spellEnd"/>
      <w:r>
        <w:rPr>
          <w:rFonts w:hint="eastAsia"/>
          <w:i/>
          <w:iCs/>
          <w:szCs w:val="21"/>
          <w:vertAlign w:val="subscript"/>
        </w:rPr>
        <w:t xml:space="preserve"> </w:t>
      </w:r>
    </w:p>
    <w:p w14:paraId="4B1939E4" w14:textId="519597E5" w:rsidR="005A5FF8" w:rsidRDefault="006F02F0" w:rsidP="0025047B">
      <w:pPr>
        <w:spacing w:before="120" w:after="120"/>
        <w:rPr>
          <w:szCs w:val="21"/>
        </w:rPr>
      </w:pPr>
      <w:r>
        <w:rPr>
          <w:rFonts w:hint="eastAsia"/>
          <w:szCs w:val="21"/>
        </w:rPr>
        <w:t xml:space="preserve">The </w:t>
      </w:r>
      <w:r>
        <w:rPr>
          <w:rFonts w:hint="eastAsia"/>
          <w:szCs w:val="21"/>
          <w:lang w:eastAsia="ko-KR"/>
        </w:rPr>
        <w:t xml:space="preserve">building </w:t>
      </w:r>
      <w:r>
        <w:rPr>
          <w:rFonts w:hint="eastAsia"/>
          <w:szCs w:val="21"/>
          <w:lang w:eastAsia="ja-JP"/>
        </w:rPr>
        <w:t>penetration loss</w:t>
      </w:r>
      <w:r>
        <w:rPr>
          <w:rFonts w:hint="eastAsia"/>
          <w:szCs w:val="21"/>
        </w:rPr>
        <w:t xml:space="preserve"> (</w:t>
      </w:r>
      <w:proofErr w:type="spellStart"/>
      <w:r>
        <w:rPr>
          <w:rFonts w:hint="eastAsia"/>
          <w:i/>
          <w:iCs/>
          <w:szCs w:val="21"/>
        </w:rPr>
        <w:t>PL</w:t>
      </w:r>
      <w:r>
        <w:rPr>
          <w:rFonts w:hint="eastAsia"/>
          <w:i/>
          <w:iCs/>
          <w:szCs w:val="21"/>
          <w:vertAlign w:val="subscript"/>
        </w:rPr>
        <w:t>tw</w:t>
      </w:r>
      <w:proofErr w:type="spellEnd"/>
      <w:r>
        <w:rPr>
          <w:rFonts w:hint="eastAsia"/>
          <w:szCs w:val="21"/>
        </w:rPr>
        <w:t>) is mentioned</w:t>
      </w:r>
      <w:r>
        <w:rPr>
          <w:szCs w:val="21"/>
        </w:rPr>
        <w:t xml:space="preserve"> in </w:t>
      </w:r>
      <w:r w:rsidR="0025047B">
        <w:rPr>
          <w:rFonts w:hint="eastAsia"/>
          <w:szCs w:val="21"/>
        </w:rPr>
        <w:t xml:space="preserve">7.4.3 in </w:t>
      </w:r>
      <w:r w:rsidR="000C268D">
        <w:rPr>
          <w:szCs w:val="21"/>
        </w:rPr>
        <w:t xml:space="preserve">TR </w:t>
      </w:r>
      <w:r w:rsidR="0025047B">
        <w:rPr>
          <w:rFonts w:hint="eastAsia"/>
          <w:szCs w:val="21"/>
        </w:rPr>
        <w:t xml:space="preserve">38.901[2], </w:t>
      </w:r>
      <w:r>
        <w:rPr>
          <w:rFonts w:hint="eastAsia"/>
          <w:szCs w:val="21"/>
        </w:rPr>
        <w:t>cited</w:t>
      </w:r>
      <w:r>
        <w:rPr>
          <w:szCs w:val="21"/>
        </w:rPr>
        <w:t xml:space="preserve"> </w:t>
      </w:r>
      <w:r w:rsidR="0025047B">
        <w:rPr>
          <w:rFonts w:hint="eastAsia"/>
          <w:szCs w:val="21"/>
        </w:rPr>
        <w:t xml:space="preserve">as below. It can be seen that the </w:t>
      </w:r>
      <w:r w:rsidR="0025047B">
        <w:rPr>
          <w:rFonts w:hint="eastAsia"/>
          <w:szCs w:val="21"/>
          <w:lang w:eastAsia="ko-KR"/>
        </w:rPr>
        <w:t xml:space="preserve">building </w:t>
      </w:r>
      <w:r w:rsidR="0025047B">
        <w:rPr>
          <w:rFonts w:hint="eastAsia"/>
          <w:szCs w:val="21"/>
          <w:lang w:eastAsia="ja-JP"/>
        </w:rPr>
        <w:t>penetration loss</w:t>
      </w:r>
      <w:r w:rsidR="0025047B">
        <w:rPr>
          <w:rFonts w:hint="eastAsia"/>
          <w:szCs w:val="21"/>
        </w:rPr>
        <w:t xml:space="preserve"> could reach </w:t>
      </w:r>
      <w:r w:rsidR="0025047B">
        <w:rPr>
          <w:szCs w:val="21"/>
        </w:rPr>
        <w:t xml:space="preserve">to </w:t>
      </w:r>
      <w:r w:rsidR="0025047B">
        <w:rPr>
          <w:rFonts w:hint="eastAsia"/>
          <w:szCs w:val="21"/>
        </w:rPr>
        <w:t xml:space="preserve">20 </w:t>
      </w:r>
      <w:proofErr w:type="spellStart"/>
      <w:r w:rsidR="0025047B">
        <w:rPr>
          <w:rFonts w:hint="eastAsia"/>
          <w:szCs w:val="21"/>
        </w:rPr>
        <w:t>dB.</w:t>
      </w:r>
      <w:proofErr w:type="spellEnd"/>
    </w:p>
    <w:p w14:paraId="1CD6A337" w14:textId="77777777" w:rsidR="0025047B" w:rsidRPr="0025047B" w:rsidRDefault="0025047B" w:rsidP="0025047B">
      <w:pPr>
        <w:pStyle w:val="TH"/>
        <w:ind w:left="440" w:hanging="440"/>
        <w:rPr>
          <w:rFonts w:ascii="Times New Roman" w:hAnsi="Times New Roman"/>
          <w:b w:val="0"/>
          <w:bCs/>
          <w:sz w:val="22"/>
          <w:szCs w:val="22"/>
          <w:lang w:eastAsia="ja-JP"/>
        </w:rPr>
      </w:pPr>
      <w:r w:rsidRPr="0025047B">
        <w:rPr>
          <w:rFonts w:ascii="Times New Roman" w:hAnsi="Times New Roman"/>
          <w:b w:val="0"/>
          <w:bCs/>
          <w:sz w:val="22"/>
          <w:szCs w:val="22"/>
          <w:lang w:eastAsia="ja-JP"/>
        </w:rPr>
        <w:t xml:space="preserve">Table </w:t>
      </w:r>
      <w:r w:rsidRPr="0025047B">
        <w:rPr>
          <w:rFonts w:ascii="Times New Roman" w:hAnsi="Times New Roman"/>
          <w:b w:val="0"/>
          <w:bCs/>
          <w:sz w:val="22"/>
          <w:szCs w:val="22"/>
          <w:lang w:eastAsia="ko-KR"/>
        </w:rPr>
        <w:t>7.4.3-3</w:t>
      </w:r>
      <w:r w:rsidRPr="0025047B">
        <w:rPr>
          <w:rFonts w:ascii="Times New Roman" w:hAnsi="Times New Roman"/>
          <w:b w:val="0"/>
          <w:bCs/>
          <w:sz w:val="22"/>
          <w:szCs w:val="22"/>
          <w:lang w:eastAsia="ja-JP"/>
        </w:rPr>
        <w:t>. O2I building penetration loss model for single-frequency simulations &lt;6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5"/>
      </w:tblGrid>
      <w:tr w:rsidR="0025047B" w:rsidRPr="0025047B" w14:paraId="485F54C4" w14:textId="77777777" w:rsidTr="0025047B">
        <w:trPr>
          <w:cantSplit/>
          <w:trHeight w:val="219"/>
          <w:jc w:val="center"/>
        </w:trPr>
        <w:tc>
          <w:tcPr>
            <w:tcW w:w="1413" w:type="dxa"/>
            <w:shd w:val="clear" w:color="auto" w:fill="D9D9D9"/>
            <w:vAlign w:val="center"/>
          </w:tcPr>
          <w:p w14:paraId="71403172" w14:textId="77777777" w:rsidR="0025047B" w:rsidRPr="0025047B" w:rsidRDefault="0025047B" w:rsidP="009837B3">
            <w:pPr>
              <w:pStyle w:val="TAH"/>
              <w:ind w:left="440" w:hanging="440"/>
              <w:rPr>
                <w:rFonts w:ascii="Times New Roman" w:hAnsi="Times New Roman"/>
                <w:sz w:val="22"/>
                <w:szCs w:val="22"/>
                <w:lang w:eastAsia="ja-JP"/>
              </w:rPr>
            </w:pPr>
            <w:r w:rsidRPr="0025047B">
              <w:rPr>
                <w:rFonts w:ascii="Times New Roman" w:hAnsi="Times New Roman"/>
                <w:sz w:val="22"/>
                <w:szCs w:val="22"/>
                <w:lang w:eastAsia="ja-JP"/>
              </w:rPr>
              <w:t>Parameter</w:t>
            </w:r>
          </w:p>
        </w:tc>
        <w:tc>
          <w:tcPr>
            <w:tcW w:w="8505" w:type="dxa"/>
            <w:shd w:val="clear" w:color="auto" w:fill="D9D9D9"/>
            <w:vAlign w:val="center"/>
          </w:tcPr>
          <w:p w14:paraId="46B5D2A8" w14:textId="77777777" w:rsidR="0025047B" w:rsidRPr="0025047B" w:rsidRDefault="0025047B" w:rsidP="009837B3">
            <w:pPr>
              <w:pStyle w:val="TAH"/>
              <w:ind w:left="440" w:hanging="440"/>
              <w:rPr>
                <w:rFonts w:ascii="Times New Roman" w:hAnsi="Times New Roman"/>
                <w:sz w:val="22"/>
                <w:szCs w:val="22"/>
                <w:lang w:eastAsia="ja-JP"/>
              </w:rPr>
            </w:pPr>
            <w:r w:rsidRPr="0025047B">
              <w:rPr>
                <w:rFonts w:ascii="Times New Roman" w:hAnsi="Times New Roman"/>
                <w:sz w:val="22"/>
                <w:szCs w:val="22"/>
                <w:lang w:eastAsia="ja-JP"/>
              </w:rPr>
              <w:t>Value</w:t>
            </w:r>
          </w:p>
        </w:tc>
      </w:tr>
      <w:tr w:rsidR="0025047B" w14:paraId="7E85527F" w14:textId="77777777" w:rsidTr="0025047B">
        <w:trPr>
          <w:cantSplit/>
          <w:trHeight w:val="487"/>
          <w:jc w:val="center"/>
        </w:trPr>
        <w:tc>
          <w:tcPr>
            <w:tcW w:w="1413" w:type="dxa"/>
            <w:vAlign w:val="center"/>
          </w:tcPr>
          <w:p w14:paraId="0C43C5F6" w14:textId="77777777" w:rsidR="0025047B" w:rsidRPr="009837B3" w:rsidRDefault="0025047B" w:rsidP="004F248C">
            <w:pPr>
              <w:keepNext/>
              <w:keepLines/>
              <w:snapToGrid w:val="0"/>
              <w:spacing w:after="60"/>
              <w:rPr>
                <w:sz w:val="18"/>
                <w:lang w:eastAsia="ja-JP"/>
              </w:rPr>
            </w:pPr>
            <w:r w:rsidRPr="009837B3">
              <w:rPr>
                <w:noProof/>
                <w:position w:val="-12"/>
                <w:sz w:val="18"/>
              </w:rPr>
              <w:drawing>
                <wp:inline distT="0" distB="0" distL="114300" distR="114300" wp14:anchorId="0A9FCF50" wp14:editId="2FE0E32A">
                  <wp:extent cx="329565" cy="233680"/>
                  <wp:effectExtent l="0" t="0" r="13335" b="14605"/>
                  <wp:docPr id="2"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5"/>
                          <pic:cNvPicPr>
                            <a:picLocks noChangeAspect="1"/>
                          </pic:cNvPicPr>
                        </pic:nvPicPr>
                        <pic:blipFill>
                          <a:blip r:embed="rId9"/>
                          <a:stretch>
                            <a:fillRect/>
                          </a:stretch>
                        </pic:blipFill>
                        <pic:spPr>
                          <a:xfrm>
                            <a:off x="0" y="0"/>
                            <a:ext cx="329565" cy="233680"/>
                          </a:xfrm>
                          <a:prstGeom prst="rect">
                            <a:avLst/>
                          </a:prstGeom>
                          <a:noFill/>
                          <a:ln>
                            <a:noFill/>
                          </a:ln>
                        </pic:spPr>
                      </pic:pic>
                    </a:graphicData>
                  </a:graphic>
                </wp:inline>
              </w:drawing>
            </w:r>
          </w:p>
        </w:tc>
        <w:tc>
          <w:tcPr>
            <w:tcW w:w="8505" w:type="dxa"/>
            <w:vAlign w:val="center"/>
          </w:tcPr>
          <w:p w14:paraId="1F0E3148" w14:textId="77777777" w:rsidR="0025047B" w:rsidRPr="0025047B" w:rsidRDefault="0025047B" w:rsidP="004F248C">
            <w:pPr>
              <w:keepNext/>
              <w:keepLines/>
              <w:adjustRightInd w:val="0"/>
              <w:snapToGrid w:val="0"/>
              <w:spacing w:after="60" w:line="240" w:lineRule="auto"/>
              <w:rPr>
                <w:lang w:eastAsia="ko-KR"/>
              </w:rPr>
            </w:pPr>
            <w:r w:rsidRPr="0025047B">
              <w:rPr>
                <w:lang w:eastAsia="ko-KR"/>
              </w:rPr>
              <w:t>20 dB</w:t>
            </w:r>
          </w:p>
        </w:tc>
      </w:tr>
      <w:tr w:rsidR="0025047B" w14:paraId="07AC2A98" w14:textId="77777777" w:rsidTr="0025047B">
        <w:trPr>
          <w:cantSplit/>
          <w:trHeight w:val="1065"/>
          <w:jc w:val="center"/>
        </w:trPr>
        <w:tc>
          <w:tcPr>
            <w:tcW w:w="1413" w:type="dxa"/>
            <w:vAlign w:val="center"/>
          </w:tcPr>
          <w:p w14:paraId="5BBACCF1" w14:textId="77777777" w:rsidR="0025047B" w:rsidRPr="009837B3" w:rsidRDefault="0025047B" w:rsidP="004F248C">
            <w:pPr>
              <w:keepNext/>
              <w:keepLines/>
              <w:snapToGrid w:val="0"/>
              <w:spacing w:after="60"/>
              <w:rPr>
                <w:sz w:val="18"/>
                <w:lang w:eastAsia="ja-JP"/>
              </w:rPr>
            </w:pPr>
            <w:r w:rsidRPr="009837B3">
              <w:rPr>
                <w:noProof/>
                <w:position w:val="-10"/>
                <w:sz w:val="18"/>
              </w:rPr>
              <w:drawing>
                <wp:inline distT="0" distB="0" distL="114300" distR="114300" wp14:anchorId="61779773" wp14:editId="43FA04C6">
                  <wp:extent cx="308610" cy="223520"/>
                  <wp:effectExtent l="0" t="0" r="15240" b="3810"/>
                  <wp:docPr id="3"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76"/>
                          <pic:cNvPicPr>
                            <a:picLocks noChangeAspect="1"/>
                          </pic:cNvPicPr>
                        </pic:nvPicPr>
                        <pic:blipFill>
                          <a:blip r:embed="rId10"/>
                          <a:stretch>
                            <a:fillRect/>
                          </a:stretch>
                        </pic:blipFill>
                        <pic:spPr>
                          <a:xfrm>
                            <a:off x="0" y="0"/>
                            <a:ext cx="308610" cy="223520"/>
                          </a:xfrm>
                          <a:prstGeom prst="rect">
                            <a:avLst/>
                          </a:prstGeom>
                          <a:noFill/>
                          <a:ln>
                            <a:noFill/>
                          </a:ln>
                        </pic:spPr>
                      </pic:pic>
                    </a:graphicData>
                  </a:graphic>
                </wp:inline>
              </w:drawing>
            </w:r>
          </w:p>
        </w:tc>
        <w:tc>
          <w:tcPr>
            <w:tcW w:w="8505" w:type="dxa"/>
            <w:vAlign w:val="center"/>
          </w:tcPr>
          <w:p w14:paraId="28552EAA" w14:textId="77777777" w:rsidR="0025047B" w:rsidRPr="0025047B" w:rsidRDefault="0025047B" w:rsidP="004F248C">
            <w:pPr>
              <w:keepNext/>
              <w:keepLines/>
              <w:adjustRightInd w:val="0"/>
              <w:snapToGrid w:val="0"/>
              <w:spacing w:after="60" w:line="240" w:lineRule="auto"/>
              <w:rPr>
                <w:lang w:eastAsia="ko-KR"/>
              </w:rPr>
            </w:pPr>
            <w:r w:rsidRPr="0025047B">
              <w:rPr>
                <w:lang w:eastAsia="ja-JP"/>
              </w:rPr>
              <w:t xml:space="preserve">0.5 </w:t>
            </w:r>
            <w:r w:rsidRPr="0025047B">
              <w:rPr>
                <w:position w:val="-10"/>
              </w:rPr>
              <w:object w:dxaOrig="589" w:dyaOrig="338" w14:anchorId="4E40C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7.15pt" o:ole="">
                  <v:imagedata r:id="rId11" o:title=""/>
                </v:shape>
                <o:OLEObject Type="Embed" ProgID="Equation.3" ShapeID="_x0000_i1025" DrawAspect="Content" ObjectID="_1747531338" r:id="rId12"/>
              </w:object>
            </w:r>
          </w:p>
          <w:p w14:paraId="66EC05EC" w14:textId="3010B417" w:rsidR="0025047B" w:rsidRPr="0025047B" w:rsidRDefault="0025047B" w:rsidP="004F248C">
            <w:pPr>
              <w:keepNext/>
              <w:keepLines/>
              <w:adjustRightInd w:val="0"/>
              <w:snapToGrid w:val="0"/>
              <w:spacing w:after="60" w:line="240" w:lineRule="auto"/>
              <w:rPr>
                <w:lang w:eastAsia="ja-JP"/>
              </w:rPr>
            </w:pPr>
            <w:r w:rsidRPr="0025047B">
              <w:rPr>
                <w:lang w:eastAsia="ko-KR"/>
              </w:rPr>
              <w:t xml:space="preserve">with </w:t>
            </w:r>
            <w:r w:rsidRPr="0025047B">
              <w:rPr>
                <w:position w:val="-10"/>
              </w:rPr>
              <w:object w:dxaOrig="589" w:dyaOrig="338" w14:anchorId="26F840B2">
                <v:shape id="_x0000_i1026" type="#_x0000_t75" style="width:29.55pt;height:17.15pt" o:ole="">
                  <v:imagedata r:id="rId11" o:title=""/>
                </v:shape>
                <o:OLEObject Type="Embed" ProgID="Equation.3" ShapeID="_x0000_i1026" DrawAspect="Content" ObjectID="_1747531339" r:id="rId13"/>
              </w:object>
            </w:r>
            <w:r w:rsidRPr="0025047B">
              <w:t xml:space="preserve"> being </w:t>
            </w:r>
            <w:r w:rsidRPr="0025047B">
              <w:rPr>
                <w:i/>
              </w:rPr>
              <w:t xml:space="preserve">a single, link-specific, </w:t>
            </w:r>
            <w:r w:rsidRPr="0025047B">
              <w:t xml:space="preserve">uniformly distributed </w:t>
            </w:r>
            <w:r w:rsidRPr="0025047B">
              <w:rPr>
                <w:lang w:eastAsia="ko-KR"/>
              </w:rPr>
              <w:t xml:space="preserve">variable </w:t>
            </w:r>
            <w:r w:rsidRPr="0025047B">
              <w:t>between 0 and 25m</w:t>
            </w:r>
          </w:p>
        </w:tc>
      </w:tr>
      <w:tr w:rsidR="0025047B" w14:paraId="31BB7A9A" w14:textId="77777777" w:rsidTr="0025047B">
        <w:trPr>
          <w:cantSplit/>
          <w:trHeight w:val="430"/>
          <w:jc w:val="center"/>
        </w:trPr>
        <w:tc>
          <w:tcPr>
            <w:tcW w:w="1413" w:type="dxa"/>
            <w:vAlign w:val="center"/>
          </w:tcPr>
          <w:p w14:paraId="72EAC65C" w14:textId="77777777" w:rsidR="0025047B" w:rsidRPr="009837B3" w:rsidRDefault="0025047B" w:rsidP="004F248C">
            <w:pPr>
              <w:keepNext/>
              <w:keepLines/>
              <w:spacing w:after="60"/>
              <w:rPr>
                <w:sz w:val="18"/>
                <w:lang w:eastAsia="ja-JP"/>
              </w:rPr>
            </w:pPr>
            <w:r w:rsidRPr="009837B3">
              <w:rPr>
                <w:noProof/>
                <w:position w:val="-10"/>
                <w:sz w:val="18"/>
              </w:rPr>
              <w:drawing>
                <wp:inline distT="0" distB="0" distL="114300" distR="114300" wp14:anchorId="6995EC48" wp14:editId="37966385">
                  <wp:extent cx="201930" cy="223520"/>
                  <wp:effectExtent l="0" t="0" r="7620" b="3175"/>
                  <wp:docPr id="4"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9"/>
                          <pic:cNvPicPr>
                            <a:picLocks noChangeAspect="1"/>
                          </pic:cNvPicPr>
                        </pic:nvPicPr>
                        <pic:blipFill>
                          <a:blip r:embed="rId14"/>
                          <a:stretch>
                            <a:fillRect/>
                          </a:stretch>
                        </pic:blipFill>
                        <pic:spPr>
                          <a:xfrm>
                            <a:off x="0" y="0"/>
                            <a:ext cx="201930" cy="223520"/>
                          </a:xfrm>
                          <a:prstGeom prst="rect">
                            <a:avLst/>
                          </a:prstGeom>
                          <a:noFill/>
                          <a:ln>
                            <a:noFill/>
                          </a:ln>
                        </pic:spPr>
                      </pic:pic>
                    </a:graphicData>
                  </a:graphic>
                </wp:inline>
              </w:drawing>
            </w:r>
          </w:p>
        </w:tc>
        <w:tc>
          <w:tcPr>
            <w:tcW w:w="8505" w:type="dxa"/>
            <w:vAlign w:val="center"/>
          </w:tcPr>
          <w:p w14:paraId="33C899A7" w14:textId="77777777" w:rsidR="0025047B" w:rsidRPr="0025047B" w:rsidRDefault="0025047B" w:rsidP="004F248C">
            <w:pPr>
              <w:keepNext/>
              <w:keepLines/>
              <w:adjustRightInd w:val="0"/>
              <w:snapToGrid w:val="0"/>
              <w:spacing w:after="60" w:line="240" w:lineRule="auto"/>
              <w:rPr>
                <w:lang w:eastAsia="ko-KR"/>
              </w:rPr>
            </w:pPr>
            <w:r w:rsidRPr="0025047B">
              <w:rPr>
                <w:lang w:eastAsia="ko-KR"/>
              </w:rPr>
              <w:t>0 dB</w:t>
            </w:r>
          </w:p>
        </w:tc>
      </w:tr>
      <w:tr w:rsidR="0025047B" w14:paraId="150F64EF" w14:textId="77777777" w:rsidTr="0025047B">
        <w:trPr>
          <w:cantSplit/>
          <w:trHeight w:val="437"/>
          <w:jc w:val="center"/>
        </w:trPr>
        <w:tc>
          <w:tcPr>
            <w:tcW w:w="1413" w:type="dxa"/>
            <w:vAlign w:val="center"/>
          </w:tcPr>
          <w:p w14:paraId="005B451C" w14:textId="77777777" w:rsidR="0025047B" w:rsidRPr="009837B3" w:rsidRDefault="0025047B" w:rsidP="004F248C">
            <w:pPr>
              <w:keepNext/>
              <w:keepLines/>
              <w:spacing w:after="60"/>
              <w:rPr>
                <w:sz w:val="18"/>
                <w:lang w:eastAsia="ja-JP"/>
              </w:rPr>
            </w:pPr>
            <w:r w:rsidRPr="009837B3">
              <w:rPr>
                <w:noProof/>
                <w:position w:val="-12"/>
                <w:sz w:val="18"/>
              </w:rPr>
              <w:drawing>
                <wp:inline distT="0" distB="0" distL="114300" distR="114300" wp14:anchorId="1F74A53C" wp14:editId="58F39FF3">
                  <wp:extent cx="255270" cy="233680"/>
                  <wp:effectExtent l="0" t="0" r="12065" b="15875"/>
                  <wp:docPr id="5"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0"/>
                          <pic:cNvPicPr>
                            <a:picLocks noChangeAspect="1"/>
                          </pic:cNvPicPr>
                        </pic:nvPicPr>
                        <pic:blipFill>
                          <a:blip r:embed="rId15"/>
                          <a:stretch>
                            <a:fillRect/>
                          </a:stretch>
                        </pic:blipFill>
                        <pic:spPr>
                          <a:xfrm>
                            <a:off x="0" y="0"/>
                            <a:ext cx="255270" cy="233680"/>
                          </a:xfrm>
                          <a:prstGeom prst="rect">
                            <a:avLst/>
                          </a:prstGeom>
                          <a:noFill/>
                          <a:ln>
                            <a:noFill/>
                          </a:ln>
                        </pic:spPr>
                      </pic:pic>
                    </a:graphicData>
                  </a:graphic>
                </wp:inline>
              </w:drawing>
            </w:r>
          </w:p>
        </w:tc>
        <w:tc>
          <w:tcPr>
            <w:tcW w:w="8505" w:type="dxa"/>
            <w:vAlign w:val="center"/>
          </w:tcPr>
          <w:p w14:paraId="4876EA82" w14:textId="77777777" w:rsidR="0025047B" w:rsidRPr="0025047B" w:rsidRDefault="0025047B" w:rsidP="004F248C">
            <w:pPr>
              <w:keepNext/>
              <w:keepLines/>
              <w:adjustRightInd w:val="0"/>
              <w:snapToGrid w:val="0"/>
              <w:spacing w:after="60" w:line="240" w:lineRule="auto"/>
              <w:rPr>
                <w:lang w:eastAsia="ko-KR"/>
              </w:rPr>
            </w:pPr>
            <w:r w:rsidRPr="0025047B">
              <w:rPr>
                <w:lang w:eastAsia="ko-KR"/>
              </w:rPr>
              <w:t xml:space="preserve">7 dB (note: replacing the respective value in Table </w:t>
            </w:r>
            <w:r w:rsidRPr="0025047B">
              <w:t>7.</w:t>
            </w:r>
            <w:r w:rsidRPr="0025047B">
              <w:rPr>
                <w:lang w:eastAsia="ko-KR"/>
              </w:rPr>
              <w:t>4.1</w:t>
            </w:r>
            <w:r w:rsidRPr="0025047B">
              <w:t>-1</w:t>
            </w:r>
            <w:r w:rsidRPr="0025047B">
              <w:rPr>
                <w:lang w:eastAsia="ko-KR"/>
              </w:rPr>
              <w:t>)</w:t>
            </w:r>
          </w:p>
        </w:tc>
      </w:tr>
    </w:tbl>
    <w:p w14:paraId="52E4067C" w14:textId="40AFC714" w:rsidR="0018489E" w:rsidRDefault="0018489E" w:rsidP="0018489E">
      <w:pPr>
        <w:spacing w:beforeLines="50" w:before="120" w:afterLines="50" w:after="120"/>
        <w:rPr>
          <w:b/>
          <w:bCs/>
          <w:szCs w:val="21"/>
        </w:rPr>
      </w:pPr>
      <w:r>
        <w:rPr>
          <w:rFonts w:hint="eastAsia"/>
          <w:b/>
          <w:bCs/>
          <w:szCs w:val="21"/>
        </w:rPr>
        <w:t xml:space="preserve">Observation </w:t>
      </w:r>
      <w:r>
        <w:rPr>
          <w:b/>
          <w:bCs/>
          <w:szCs w:val="21"/>
        </w:rPr>
        <w:t>1</w:t>
      </w:r>
      <w:r>
        <w:rPr>
          <w:rFonts w:hint="eastAsia"/>
          <w:b/>
          <w:bCs/>
          <w:szCs w:val="21"/>
        </w:rPr>
        <w:t xml:space="preserve">: For Deployment scenario 2, the </w:t>
      </w:r>
      <w:r>
        <w:rPr>
          <w:rFonts w:hint="eastAsia"/>
          <w:b/>
          <w:bCs/>
          <w:szCs w:val="21"/>
          <w:lang w:eastAsia="ko-KR"/>
        </w:rPr>
        <w:t xml:space="preserve">building </w:t>
      </w:r>
      <w:r>
        <w:rPr>
          <w:rFonts w:hint="eastAsia"/>
          <w:b/>
          <w:bCs/>
          <w:szCs w:val="21"/>
          <w:lang w:eastAsia="ja-JP"/>
        </w:rPr>
        <w:t>penetration loss</w:t>
      </w:r>
      <w:r>
        <w:rPr>
          <w:rFonts w:hint="eastAsia"/>
          <w:b/>
          <w:bCs/>
          <w:szCs w:val="21"/>
        </w:rPr>
        <w:t xml:space="preserve"> </w:t>
      </w:r>
      <w:r w:rsidR="006F02F0">
        <w:rPr>
          <w:rFonts w:hint="eastAsia"/>
          <w:b/>
          <w:bCs/>
          <w:szCs w:val="21"/>
        </w:rPr>
        <w:t>need</w:t>
      </w:r>
      <w:r w:rsidR="006366D3">
        <w:rPr>
          <w:rFonts w:hint="eastAsia"/>
          <w:b/>
          <w:bCs/>
          <w:szCs w:val="21"/>
        </w:rPr>
        <w:t>s</w:t>
      </w:r>
      <w:r w:rsidR="006F02F0">
        <w:rPr>
          <w:b/>
          <w:bCs/>
          <w:szCs w:val="21"/>
        </w:rPr>
        <w:t xml:space="preserve"> to be </w:t>
      </w:r>
      <w:r>
        <w:rPr>
          <w:b/>
          <w:bCs/>
          <w:szCs w:val="21"/>
        </w:rPr>
        <w:t>considered in</w:t>
      </w:r>
      <w:r>
        <w:rPr>
          <w:rFonts w:hint="eastAsia"/>
          <w:b/>
          <w:bCs/>
          <w:szCs w:val="21"/>
        </w:rPr>
        <w:t xml:space="preserve"> the path loss.</w:t>
      </w:r>
    </w:p>
    <w:p w14:paraId="4C0BAEF7" w14:textId="77777777" w:rsidR="0025047B" w:rsidRPr="0018489E" w:rsidRDefault="0025047B" w:rsidP="0025047B">
      <w:pPr>
        <w:spacing w:afterLines="20" w:after="48"/>
        <w:rPr>
          <w:b/>
          <w:bCs/>
          <w:szCs w:val="21"/>
        </w:rPr>
      </w:pPr>
    </w:p>
    <w:p w14:paraId="774405C8" w14:textId="77777777" w:rsidR="0025047B" w:rsidRDefault="0025047B" w:rsidP="0025047B">
      <w:pPr>
        <w:numPr>
          <w:ilvl w:val="0"/>
          <w:numId w:val="26"/>
        </w:numPr>
        <w:spacing w:beforeLines="50" w:before="120" w:after="0" w:line="240" w:lineRule="auto"/>
        <w:jc w:val="both"/>
        <w:rPr>
          <w:szCs w:val="21"/>
        </w:rPr>
      </w:pPr>
      <w:r>
        <w:rPr>
          <w:rFonts w:hint="eastAsia"/>
          <w:szCs w:val="21"/>
        </w:rPr>
        <w:t>Uplink</w:t>
      </w:r>
    </w:p>
    <w:p w14:paraId="079EB183" w14:textId="42A3710A" w:rsidR="0025047B" w:rsidRDefault="0025047B" w:rsidP="0025047B">
      <w:pPr>
        <w:spacing w:beforeLines="50" w:before="120"/>
        <w:rPr>
          <w:szCs w:val="21"/>
        </w:rPr>
      </w:pPr>
      <w:r>
        <w:rPr>
          <w:szCs w:val="21"/>
        </w:rPr>
        <w:t>F</w:t>
      </w:r>
      <w:r>
        <w:rPr>
          <w:rFonts w:hint="eastAsia"/>
          <w:szCs w:val="21"/>
        </w:rPr>
        <w:t xml:space="preserve">or Device C, due to its </w:t>
      </w:r>
      <w:r w:rsidR="00FD7B2D">
        <w:rPr>
          <w:szCs w:val="21"/>
        </w:rPr>
        <w:t xml:space="preserve">capability of </w:t>
      </w:r>
      <w:r>
        <w:rPr>
          <w:rFonts w:hint="eastAsia"/>
          <w:szCs w:val="21"/>
        </w:rPr>
        <w:t xml:space="preserve">independent </w:t>
      </w:r>
      <w:r>
        <w:rPr>
          <w:szCs w:val="21"/>
        </w:rPr>
        <w:t>signal</w:t>
      </w:r>
      <w:r>
        <w:rPr>
          <w:rFonts w:hint="eastAsia"/>
          <w:szCs w:val="21"/>
        </w:rPr>
        <w:t xml:space="preserve"> </w:t>
      </w:r>
      <w:r>
        <w:rPr>
          <w:szCs w:val="21"/>
        </w:rPr>
        <w:t>generation</w:t>
      </w:r>
      <w:r>
        <w:rPr>
          <w:rFonts w:hint="eastAsia"/>
          <w:szCs w:val="21"/>
        </w:rPr>
        <w:t xml:space="preserve">, the received power in base station or UE </w:t>
      </w:r>
      <w:r w:rsidR="00FD7B2D">
        <w:rPr>
          <w:szCs w:val="21"/>
        </w:rPr>
        <w:t xml:space="preserve">can be </w:t>
      </w:r>
      <w:r>
        <w:rPr>
          <w:rFonts w:hint="eastAsia"/>
          <w:szCs w:val="21"/>
        </w:rPr>
        <w:t xml:space="preserve">similar as downlink. </w:t>
      </w:r>
      <w:r w:rsidR="00FD7B2D">
        <w:rPr>
          <w:szCs w:val="21"/>
        </w:rPr>
        <w:t>But f</w:t>
      </w:r>
      <w:r w:rsidR="00FD7B2D">
        <w:rPr>
          <w:rFonts w:hint="eastAsia"/>
          <w:szCs w:val="21"/>
        </w:rPr>
        <w:t xml:space="preserve">or </w:t>
      </w:r>
      <w:r>
        <w:rPr>
          <w:rFonts w:hint="eastAsia"/>
          <w:szCs w:val="21"/>
        </w:rPr>
        <w:t xml:space="preserve">Device A or B, due to its </w:t>
      </w:r>
      <w:r>
        <w:rPr>
          <w:szCs w:val="21"/>
        </w:rPr>
        <w:t>backscattering transmission</w:t>
      </w:r>
      <w:r>
        <w:rPr>
          <w:rFonts w:hint="eastAsia"/>
          <w:szCs w:val="21"/>
        </w:rPr>
        <w:t xml:space="preserve">, </w:t>
      </w:r>
      <w:r w:rsidR="00FD7B2D">
        <w:rPr>
          <w:szCs w:val="21"/>
        </w:rPr>
        <w:t xml:space="preserve">e.g., </w:t>
      </w:r>
      <w:r>
        <w:rPr>
          <w:rFonts w:hint="eastAsia"/>
          <w:szCs w:val="21"/>
        </w:rPr>
        <w:t xml:space="preserve">the received power at </w:t>
      </w:r>
      <w:proofErr w:type="spellStart"/>
      <w:r>
        <w:rPr>
          <w:rFonts w:hint="eastAsia"/>
          <w:szCs w:val="21"/>
        </w:rPr>
        <w:t>AIoT</w:t>
      </w:r>
      <w:proofErr w:type="spellEnd"/>
      <w:r>
        <w:rPr>
          <w:rFonts w:hint="eastAsia"/>
          <w:szCs w:val="21"/>
        </w:rPr>
        <w:t xml:space="preserve"> device is reflected to base station or UE, for Deployment scenario 1,</w:t>
      </w:r>
      <w:r w:rsidR="00FD7B2D">
        <w:rPr>
          <w:szCs w:val="21"/>
        </w:rPr>
        <w:t xml:space="preserve"> </w:t>
      </w:r>
      <w:r>
        <w:rPr>
          <w:rFonts w:hint="eastAsia"/>
          <w:szCs w:val="21"/>
        </w:rPr>
        <w:t>3,</w:t>
      </w:r>
      <w:r w:rsidR="00FD7B2D">
        <w:rPr>
          <w:szCs w:val="21"/>
        </w:rPr>
        <w:t xml:space="preserve"> </w:t>
      </w:r>
      <w:r>
        <w:rPr>
          <w:rFonts w:hint="eastAsia"/>
          <w:szCs w:val="21"/>
        </w:rPr>
        <w:t>4,</w:t>
      </w:r>
      <w:r w:rsidR="00FD7B2D">
        <w:rPr>
          <w:szCs w:val="21"/>
        </w:rPr>
        <w:t xml:space="preserve"> </w:t>
      </w:r>
      <w:r>
        <w:rPr>
          <w:rFonts w:hint="eastAsia"/>
          <w:szCs w:val="21"/>
        </w:rPr>
        <w:t xml:space="preserve">5, the received backscatter signal power in base station or </w:t>
      </w:r>
      <w:r w:rsidR="00FD7B2D">
        <w:rPr>
          <w:rFonts w:hint="eastAsia"/>
          <w:szCs w:val="21"/>
        </w:rPr>
        <w:t>UE</w:t>
      </w:r>
      <w:r w:rsidR="00FD7B2D">
        <w:rPr>
          <w:szCs w:val="21"/>
        </w:rPr>
        <w:t xml:space="preserve"> need to be further evaluated as below:</w:t>
      </w:r>
    </w:p>
    <w:p w14:paraId="6E0C98C6" w14:textId="7F6CA0D4" w:rsidR="0025047B" w:rsidRDefault="0025047B" w:rsidP="0025047B">
      <w:pPr>
        <w:spacing w:beforeLines="80" w:before="192" w:afterLines="80" w:after="192"/>
        <w:jc w:val="center"/>
        <w:rPr>
          <w:i/>
          <w:iCs/>
          <w:szCs w:val="21"/>
        </w:rPr>
      </w:pPr>
      <w:r>
        <w:rPr>
          <w:rFonts w:hint="eastAsia"/>
          <w:i/>
          <w:iCs/>
          <w:szCs w:val="21"/>
        </w:rPr>
        <w:t>P</w:t>
      </w:r>
      <w:r>
        <w:rPr>
          <w:rFonts w:hint="eastAsia"/>
          <w:i/>
          <w:iCs/>
          <w:szCs w:val="21"/>
          <w:vertAlign w:val="subscript"/>
        </w:rPr>
        <w:t>R</w:t>
      </w:r>
      <w:r>
        <w:rPr>
          <w:rFonts w:hint="eastAsia"/>
          <w:i/>
          <w:iCs/>
          <w:szCs w:val="21"/>
        </w:rPr>
        <w:t xml:space="preserve"> (dBm) = P</w:t>
      </w:r>
      <w:r>
        <w:rPr>
          <w:rFonts w:hint="eastAsia"/>
          <w:i/>
          <w:iCs/>
          <w:szCs w:val="21"/>
          <w:vertAlign w:val="subscript"/>
        </w:rPr>
        <w:t>T</w:t>
      </w:r>
      <w:r>
        <w:rPr>
          <w:rFonts w:hint="eastAsia"/>
          <w:i/>
          <w:iCs/>
          <w:szCs w:val="21"/>
        </w:rPr>
        <w:t xml:space="preserve"> (dBm) + G</w:t>
      </w:r>
      <w:r>
        <w:rPr>
          <w:rFonts w:hint="eastAsia"/>
          <w:i/>
          <w:iCs/>
          <w:szCs w:val="21"/>
          <w:vertAlign w:val="subscript"/>
        </w:rPr>
        <w:t>T</w:t>
      </w:r>
      <w:r>
        <w:rPr>
          <w:rFonts w:hint="eastAsia"/>
          <w:i/>
          <w:iCs/>
          <w:szCs w:val="21"/>
        </w:rPr>
        <w:t xml:space="preserve"> (</w:t>
      </w:r>
      <w:proofErr w:type="spellStart"/>
      <w:r>
        <w:rPr>
          <w:rFonts w:hint="eastAsia"/>
          <w:i/>
          <w:iCs/>
          <w:szCs w:val="21"/>
        </w:rPr>
        <w:t>dBi</w:t>
      </w:r>
      <w:proofErr w:type="spellEnd"/>
      <w:r>
        <w:rPr>
          <w:rFonts w:hint="eastAsia"/>
          <w:i/>
          <w:iCs/>
          <w:szCs w:val="21"/>
        </w:rPr>
        <w:t>)</w:t>
      </w:r>
      <w:r>
        <w:rPr>
          <w:rFonts w:hint="eastAsia"/>
          <w:i/>
          <w:iCs/>
          <w:szCs w:val="21"/>
          <w:vertAlign w:val="subscript"/>
        </w:rPr>
        <w:t xml:space="preserve"> </w:t>
      </w:r>
      <w:r>
        <w:rPr>
          <w:rFonts w:hint="eastAsia"/>
          <w:i/>
          <w:iCs/>
          <w:szCs w:val="21"/>
        </w:rPr>
        <w:t>+ G</w:t>
      </w:r>
      <w:r>
        <w:rPr>
          <w:rFonts w:hint="eastAsia"/>
          <w:i/>
          <w:iCs/>
          <w:szCs w:val="21"/>
          <w:vertAlign w:val="subscript"/>
        </w:rPr>
        <w:t>R</w:t>
      </w:r>
      <w:r>
        <w:rPr>
          <w:rFonts w:hint="eastAsia"/>
          <w:i/>
          <w:iCs/>
          <w:szCs w:val="21"/>
        </w:rPr>
        <w:t xml:space="preserve"> (</w:t>
      </w:r>
      <w:proofErr w:type="spellStart"/>
      <w:r>
        <w:rPr>
          <w:rFonts w:hint="eastAsia"/>
          <w:i/>
          <w:iCs/>
          <w:szCs w:val="21"/>
        </w:rPr>
        <w:t>dBi</w:t>
      </w:r>
      <w:proofErr w:type="spellEnd"/>
      <w:r>
        <w:rPr>
          <w:rFonts w:hint="eastAsia"/>
          <w:i/>
          <w:iCs/>
          <w:szCs w:val="21"/>
        </w:rPr>
        <w:t>) + G</w:t>
      </w:r>
      <w:r>
        <w:rPr>
          <w:rFonts w:hint="eastAsia"/>
          <w:i/>
          <w:iCs/>
          <w:szCs w:val="21"/>
          <w:vertAlign w:val="subscript"/>
        </w:rPr>
        <w:t>ARX</w:t>
      </w:r>
      <w:r>
        <w:rPr>
          <w:rFonts w:hint="eastAsia"/>
          <w:i/>
          <w:iCs/>
          <w:szCs w:val="21"/>
        </w:rPr>
        <w:t xml:space="preserve"> (</w:t>
      </w:r>
      <w:proofErr w:type="spellStart"/>
      <w:r>
        <w:rPr>
          <w:rFonts w:hint="eastAsia"/>
          <w:i/>
          <w:iCs/>
          <w:szCs w:val="21"/>
        </w:rPr>
        <w:t>dBi</w:t>
      </w:r>
      <w:proofErr w:type="spellEnd"/>
      <w:r>
        <w:rPr>
          <w:rFonts w:hint="eastAsia"/>
          <w:i/>
          <w:iCs/>
          <w:szCs w:val="21"/>
        </w:rPr>
        <w:t>)</w:t>
      </w:r>
      <w:r w:rsidR="006366D3">
        <w:rPr>
          <w:i/>
          <w:iCs/>
          <w:szCs w:val="21"/>
        </w:rPr>
        <w:t xml:space="preserve"> </w:t>
      </w:r>
      <w:r>
        <w:rPr>
          <w:rFonts w:hint="eastAsia"/>
          <w:i/>
          <w:iCs/>
          <w:szCs w:val="21"/>
        </w:rPr>
        <w:t>+</w:t>
      </w:r>
      <w:r w:rsidR="006366D3">
        <w:rPr>
          <w:i/>
          <w:iCs/>
          <w:szCs w:val="21"/>
        </w:rPr>
        <w:t xml:space="preserve"> </w:t>
      </w:r>
      <w:r>
        <w:rPr>
          <w:rFonts w:hint="eastAsia"/>
          <w:i/>
          <w:iCs/>
          <w:szCs w:val="21"/>
        </w:rPr>
        <w:t>G</w:t>
      </w:r>
      <w:r>
        <w:rPr>
          <w:rFonts w:hint="eastAsia"/>
          <w:i/>
          <w:iCs/>
          <w:szCs w:val="21"/>
          <w:vertAlign w:val="subscript"/>
        </w:rPr>
        <w:t>ATX</w:t>
      </w:r>
      <w:r>
        <w:rPr>
          <w:rFonts w:hint="eastAsia"/>
          <w:i/>
          <w:iCs/>
          <w:szCs w:val="21"/>
        </w:rPr>
        <w:t xml:space="preserve"> (</w:t>
      </w:r>
      <w:proofErr w:type="spellStart"/>
      <w:r>
        <w:rPr>
          <w:rFonts w:hint="eastAsia"/>
          <w:i/>
          <w:iCs/>
          <w:szCs w:val="21"/>
        </w:rPr>
        <w:t>dBi</w:t>
      </w:r>
      <w:proofErr w:type="spellEnd"/>
      <w:r>
        <w:rPr>
          <w:rFonts w:hint="eastAsia"/>
          <w:i/>
          <w:iCs/>
          <w:szCs w:val="21"/>
        </w:rPr>
        <w:t>) + 40 log</w:t>
      </w:r>
      <w:r>
        <w:rPr>
          <w:rFonts w:hint="eastAsia"/>
          <w:i/>
          <w:iCs/>
          <w:szCs w:val="21"/>
          <w:vertAlign w:val="subscript"/>
        </w:rPr>
        <w:t>10</w:t>
      </w:r>
      <w:r>
        <w:rPr>
          <w:rFonts w:hint="eastAsia"/>
          <w:i/>
          <w:iCs/>
          <w:szCs w:val="21"/>
        </w:rPr>
        <w:t>(</w:t>
      </w:r>
      <w:r>
        <w:rPr>
          <w:i/>
          <w:iCs/>
          <w:szCs w:val="21"/>
        </w:rPr>
        <w:t>λ</w:t>
      </w:r>
      <w:r>
        <w:rPr>
          <w:rFonts w:hint="eastAsia"/>
          <w:i/>
          <w:iCs/>
          <w:szCs w:val="21"/>
        </w:rPr>
        <w:t>)+ 10 log</w:t>
      </w:r>
      <w:r>
        <w:rPr>
          <w:rFonts w:hint="eastAsia"/>
          <w:i/>
          <w:iCs/>
          <w:szCs w:val="21"/>
          <w:vertAlign w:val="subscript"/>
        </w:rPr>
        <w:t>10</w:t>
      </w:r>
      <w:r>
        <w:rPr>
          <w:rFonts w:hint="eastAsia"/>
          <w:i/>
          <w:iCs/>
          <w:szCs w:val="21"/>
        </w:rPr>
        <w:t>(M) - 40 log</w:t>
      </w:r>
      <w:r>
        <w:rPr>
          <w:rFonts w:hint="eastAsia"/>
          <w:i/>
          <w:iCs/>
          <w:szCs w:val="21"/>
          <w:vertAlign w:val="subscript"/>
        </w:rPr>
        <w:t>10</w:t>
      </w:r>
      <w:r>
        <w:rPr>
          <w:rFonts w:hint="eastAsia"/>
          <w:i/>
          <w:iCs/>
          <w:szCs w:val="21"/>
        </w:rPr>
        <w:t>(4</w:t>
      </w:r>
      <w:r>
        <w:rPr>
          <w:i/>
          <w:iCs/>
          <w:szCs w:val="21"/>
        </w:rPr>
        <w:t>π</w:t>
      </w:r>
      <w:r>
        <w:rPr>
          <w:rFonts w:hint="eastAsia"/>
          <w:i/>
          <w:iCs/>
          <w:szCs w:val="21"/>
        </w:rPr>
        <w:t>) -</w:t>
      </w:r>
      <w:r w:rsidR="00C5269E" w:rsidRPr="000C268D">
        <w:rPr>
          <w:szCs w:val="21"/>
        </w:rPr>
        <w:t>γ</w:t>
      </w:r>
      <w:r>
        <w:rPr>
          <w:rFonts w:hint="eastAsia"/>
          <w:i/>
          <w:iCs/>
          <w:szCs w:val="21"/>
        </w:rPr>
        <w:t>log</w:t>
      </w:r>
      <w:r>
        <w:rPr>
          <w:rFonts w:hint="eastAsia"/>
          <w:i/>
          <w:iCs/>
          <w:szCs w:val="21"/>
          <w:vertAlign w:val="subscript"/>
        </w:rPr>
        <w:t>10</w:t>
      </w:r>
      <w:r>
        <w:rPr>
          <w:rFonts w:hint="eastAsia"/>
          <w:i/>
          <w:iCs/>
          <w:szCs w:val="21"/>
        </w:rPr>
        <w:t>(d</w:t>
      </w:r>
      <w:r>
        <w:rPr>
          <w:rFonts w:hint="eastAsia"/>
          <w:i/>
          <w:iCs/>
          <w:szCs w:val="21"/>
          <w:vertAlign w:val="subscript"/>
        </w:rPr>
        <w:t>1</w:t>
      </w:r>
      <w:r>
        <w:rPr>
          <w:rFonts w:hint="eastAsia"/>
          <w:i/>
          <w:iCs/>
          <w:szCs w:val="21"/>
        </w:rPr>
        <w:t>) -</w:t>
      </w:r>
      <w:r w:rsidR="00C5269E">
        <w:rPr>
          <w:i/>
          <w:iCs/>
          <w:szCs w:val="21"/>
        </w:rPr>
        <w:t xml:space="preserve"> </w:t>
      </w:r>
      <w:r w:rsidR="00C5269E" w:rsidRPr="000C268D">
        <w:rPr>
          <w:szCs w:val="21"/>
        </w:rPr>
        <w:t>γ</w:t>
      </w:r>
      <w:r>
        <w:rPr>
          <w:rFonts w:hint="eastAsia"/>
          <w:i/>
          <w:iCs/>
          <w:szCs w:val="21"/>
        </w:rPr>
        <w:t>log</w:t>
      </w:r>
      <w:r>
        <w:rPr>
          <w:rFonts w:hint="eastAsia"/>
          <w:i/>
          <w:iCs/>
          <w:szCs w:val="21"/>
          <w:vertAlign w:val="subscript"/>
        </w:rPr>
        <w:t>10</w:t>
      </w:r>
      <w:r>
        <w:rPr>
          <w:rFonts w:hint="eastAsia"/>
          <w:i/>
          <w:iCs/>
          <w:szCs w:val="21"/>
        </w:rPr>
        <w:t>(d</w:t>
      </w:r>
      <w:r>
        <w:rPr>
          <w:rFonts w:hint="eastAsia"/>
          <w:i/>
          <w:iCs/>
          <w:szCs w:val="21"/>
          <w:vertAlign w:val="subscript"/>
        </w:rPr>
        <w:t>2</w:t>
      </w:r>
      <w:r>
        <w:rPr>
          <w:rFonts w:hint="eastAsia"/>
          <w:i/>
          <w:iCs/>
          <w:szCs w:val="21"/>
        </w:rPr>
        <w:t xml:space="preserve">)  </w:t>
      </w:r>
    </w:p>
    <w:p w14:paraId="744DC7E2" w14:textId="658C5C84" w:rsidR="0025047B" w:rsidRDefault="0025047B" w:rsidP="0025047B">
      <w:pPr>
        <w:spacing w:afterLines="20" w:after="48"/>
        <w:rPr>
          <w:szCs w:val="21"/>
        </w:rPr>
      </w:pPr>
      <w:r>
        <w:rPr>
          <w:rFonts w:hint="eastAsia"/>
          <w:szCs w:val="21"/>
        </w:rPr>
        <w:t xml:space="preserve">The relevant link parameters are </w:t>
      </w:r>
      <w:r w:rsidR="00FD7B2D">
        <w:rPr>
          <w:szCs w:val="21"/>
        </w:rPr>
        <w:t xml:space="preserve">explained </w:t>
      </w:r>
      <w:r>
        <w:rPr>
          <w:szCs w:val="21"/>
        </w:rPr>
        <w:t xml:space="preserve">as </w:t>
      </w:r>
      <w:r>
        <w:rPr>
          <w:rFonts w:hint="eastAsia"/>
          <w:szCs w:val="21"/>
        </w:rPr>
        <w:t>following:</w:t>
      </w:r>
    </w:p>
    <w:tbl>
      <w:tblPr>
        <w:tblStyle w:val="afc"/>
        <w:tblW w:w="0" w:type="auto"/>
        <w:tblLook w:val="04A0" w:firstRow="1" w:lastRow="0" w:firstColumn="1" w:lastColumn="0" w:noHBand="0" w:noVBand="1"/>
      </w:tblPr>
      <w:tblGrid>
        <w:gridCol w:w="9962"/>
      </w:tblGrid>
      <w:tr w:rsidR="0025047B" w14:paraId="61F71CA4" w14:textId="77777777" w:rsidTr="009837B3">
        <w:tc>
          <w:tcPr>
            <w:tcW w:w="9962" w:type="dxa"/>
          </w:tcPr>
          <w:p w14:paraId="66FA0EED" w14:textId="3282811A" w:rsidR="0025047B" w:rsidRDefault="0025047B" w:rsidP="009837B3">
            <w:pPr>
              <w:spacing w:afterLines="20" w:after="48"/>
              <w:ind w:left="440" w:hanging="440"/>
              <w:rPr>
                <w:szCs w:val="21"/>
              </w:rPr>
            </w:pPr>
            <w:r>
              <w:rPr>
                <w:rFonts w:hint="eastAsia"/>
                <w:szCs w:val="21"/>
              </w:rPr>
              <w:t>P</w:t>
            </w:r>
            <w:r>
              <w:rPr>
                <w:rFonts w:hint="eastAsia"/>
                <w:szCs w:val="21"/>
                <w:vertAlign w:val="subscript"/>
              </w:rPr>
              <w:t>R</w:t>
            </w:r>
            <w:r>
              <w:rPr>
                <w:rFonts w:hint="eastAsia"/>
                <w:szCs w:val="21"/>
              </w:rPr>
              <w:t>:</w:t>
            </w:r>
            <w:r>
              <w:rPr>
                <w:rFonts w:hint="eastAsia"/>
                <w:szCs w:val="21"/>
              </w:rPr>
              <w:tab/>
            </w:r>
            <w:r>
              <w:rPr>
                <w:rFonts w:hint="eastAsia"/>
                <w:szCs w:val="21"/>
              </w:rPr>
              <w:tab/>
              <w:t>Received power at base station for Deployment scenario 1,</w:t>
            </w:r>
            <w:r w:rsidR="006366D3">
              <w:rPr>
                <w:szCs w:val="21"/>
              </w:rPr>
              <w:t xml:space="preserve"> </w:t>
            </w:r>
            <w:r>
              <w:rPr>
                <w:rFonts w:hint="eastAsia"/>
                <w:szCs w:val="21"/>
              </w:rPr>
              <w:t>4, or UE for Deployment scenario 3,</w:t>
            </w:r>
            <w:r w:rsidR="006366D3">
              <w:rPr>
                <w:szCs w:val="21"/>
              </w:rPr>
              <w:t xml:space="preserve"> </w:t>
            </w:r>
            <w:r>
              <w:rPr>
                <w:rFonts w:hint="eastAsia"/>
                <w:szCs w:val="21"/>
              </w:rPr>
              <w:t>5</w:t>
            </w:r>
          </w:p>
          <w:p w14:paraId="54C6332E" w14:textId="77777777" w:rsidR="00FD7B2D" w:rsidRDefault="00FD7B2D" w:rsidP="009837B3">
            <w:pPr>
              <w:spacing w:afterLines="20" w:after="48"/>
              <w:ind w:left="440" w:hanging="440"/>
              <w:rPr>
                <w:szCs w:val="21"/>
              </w:rPr>
            </w:pPr>
          </w:p>
          <w:p w14:paraId="221B949C" w14:textId="539F8EB9" w:rsidR="0025047B" w:rsidRDefault="0025047B" w:rsidP="009837B3">
            <w:pPr>
              <w:spacing w:afterLines="20" w:after="48"/>
              <w:ind w:left="440" w:hanging="440"/>
              <w:rPr>
                <w:szCs w:val="21"/>
              </w:rPr>
            </w:pPr>
            <w:r>
              <w:rPr>
                <w:rFonts w:hint="eastAsia"/>
                <w:szCs w:val="21"/>
              </w:rPr>
              <w:t>G</w:t>
            </w:r>
            <w:r>
              <w:rPr>
                <w:rFonts w:hint="eastAsia"/>
                <w:szCs w:val="21"/>
                <w:vertAlign w:val="subscript"/>
              </w:rPr>
              <w:t>R</w:t>
            </w:r>
            <w:r>
              <w:rPr>
                <w:rFonts w:hint="eastAsia"/>
                <w:szCs w:val="21"/>
              </w:rPr>
              <w:t>:</w:t>
            </w:r>
            <w:r>
              <w:rPr>
                <w:rFonts w:hint="eastAsia"/>
                <w:szCs w:val="21"/>
              </w:rPr>
              <w:tab/>
            </w:r>
            <w:r>
              <w:rPr>
                <w:rFonts w:hint="eastAsia"/>
                <w:szCs w:val="21"/>
              </w:rPr>
              <w:tab/>
              <w:t>Rx antenna gain at base station for Deployment scenario 1,</w:t>
            </w:r>
            <w:r w:rsidR="006366D3">
              <w:rPr>
                <w:szCs w:val="21"/>
              </w:rPr>
              <w:t xml:space="preserve"> </w:t>
            </w:r>
            <w:r>
              <w:rPr>
                <w:rFonts w:hint="eastAsia"/>
                <w:szCs w:val="21"/>
              </w:rPr>
              <w:t>4, or UE for Deployment scenario 3,</w:t>
            </w:r>
            <w:r w:rsidR="006366D3">
              <w:rPr>
                <w:szCs w:val="21"/>
              </w:rPr>
              <w:t xml:space="preserve"> </w:t>
            </w:r>
            <w:r>
              <w:rPr>
                <w:rFonts w:hint="eastAsia"/>
                <w:szCs w:val="21"/>
              </w:rPr>
              <w:t>5</w:t>
            </w:r>
          </w:p>
          <w:p w14:paraId="44525284" w14:textId="77777777" w:rsidR="0025047B" w:rsidRDefault="0025047B" w:rsidP="009837B3">
            <w:pPr>
              <w:spacing w:afterLines="20" w:after="48"/>
              <w:ind w:left="440" w:hanging="440"/>
              <w:rPr>
                <w:szCs w:val="21"/>
              </w:rPr>
            </w:pPr>
            <w:r>
              <w:rPr>
                <w:rFonts w:hint="eastAsia"/>
                <w:szCs w:val="21"/>
              </w:rPr>
              <w:t>G</w:t>
            </w:r>
            <w:r>
              <w:rPr>
                <w:rFonts w:hint="eastAsia"/>
                <w:szCs w:val="21"/>
                <w:vertAlign w:val="subscript"/>
              </w:rPr>
              <w:t>ATX</w:t>
            </w:r>
            <w:r>
              <w:rPr>
                <w:rFonts w:hint="eastAsia"/>
                <w:szCs w:val="21"/>
              </w:rPr>
              <w:t>:</w:t>
            </w:r>
            <w:r>
              <w:rPr>
                <w:rFonts w:hint="eastAsia"/>
                <w:szCs w:val="21"/>
              </w:rPr>
              <w:tab/>
              <w:t xml:space="preserve">Tx antenna gain at </w:t>
            </w:r>
            <w:proofErr w:type="spellStart"/>
            <w:r>
              <w:rPr>
                <w:rFonts w:hint="eastAsia"/>
                <w:szCs w:val="21"/>
              </w:rPr>
              <w:t>AIoT</w:t>
            </w:r>
            <w:proofErr w:type="spellEnd"/>
            <w:r>
              <w:rPr>
                <w:rFonts w:hint="eastAsia"/>
                <w:szCs w:val="21"/>
              </w:rPr>
              <w:t xml:space="preserve"> deceive </w:t>
            </w:r>
          </w:p>
          <w:p w14:paraId="1720D77A" w14:textId="58A94CFE" w:rsidR="0025047B" w:rsidRDefault="0025047B" w:rsidP="00FD7B2D">
            <w:pPr>
              <w:spacing w:afterLines="20" w:after="48"/>
              <w:ind w:left="440" w:hanging="440"/>
              <w:rPr>
                <w:szCs w:val="21"/>
              </w:rPr>
            </w:pPr>
            <w:r>
              <w:rPr>
                <w:rFonts w:hint="eastAsia"/>
                <w:szCs w:val="21"/>
              </w:rPr>
              <w:t>d</w:t>
            </w:r>
            <w:r w:rsidRPr="006366D3">
              <w:rPr>
                <w:rFonts w:hint="eastAsia"/>
                <w:szCs w:val="21"/>
                <w:vertAlign w:val="subscript"/>
              </w:rPr>
              <w:t>2</w:t>
            </w:r>
            <w:r>
              <w:rPr>
                <w:rFonts w:hint="eastAsia"/>
                <w:szCs w:val="21"/>
              </w:rPr>
              <w:t xml:space="preserve">: </w:t>
            </w:r>
            <w:r>
              <w:rPr>
                <w:rFonts w:hint="eastAsia"/>
                <w:szCs w:val="21"/>
              </w:rPr>
              <w:tab/>
              <w:t xml:space="preserve">the distance from </w:t>
            </w:r>
            <w:proofErr w:type="spellStart"/>
            <w:r>
              <w:rPr>
                <w:rFonts w:hint="eastAsia"/>
                <w:szCs w:val="21"/>
              </w:rPr>
              <w:t>AIoT</w:t>
            </w:r>
            <w:proofErr w:type="spellEnd"/>
            <w:r>
              <w:rPr>
                <w:rFonts w:hint="eastAsia"/>
                <w:szCs w:val="21"/>
              </w:rPr>
              <w:t xml:space="preserve"> deceive to base station for Deployment scenario 1,</w:t>
            </w:r>
            <w:r w:rsidR="006366D3">
              <w:rPr>
                <w:szCs w:val="21"/>
              </w:rPr>
              <w:t xml:space="preserve"> </w:t>
            </w:r>
            <w:r>
              <w:rPr>
                <w:rFonts w:hint="eastAsia"/>
                <w:szCs w:val="21"/>
              </w:rPr>
              <w:t>4, or UE for Deployment scenario 3,</w:t>
            </w:r>
            <w:r w:rsidR="006366D3">
              <w:rPr>
                <w:szCs w:val="21"/>
              </w:rPr>
              <w:t xml:space="preserve"> </w:t>
            </w:r>
            <w:r>
              <w:rPr>
                <w:rFonts w:hint="eastAsia"/>
                <w:szCs w:val="21"/>
              </w:rPr>
              <w:t xml:space="preserve">5 </w:t>
            </w:r>
          </w:p>
        </w:tc>
      </w:tr>
    </w:tbl>
    <w:p w14:paraId="5486AC5C" w14:textId="59D1C73D" w:rsidR="0025047B" w:rsidRDefault="0025047B" w:rsidP="000C268D">
      <w:pPr>
        <w:spacing w:beforeLines="50" w:before="120"/>
        <w:jc w:val="both"/>
        <w:rPr>
          <w:szCs w:val="21"/>
        </w:rPr>
      </w:pPr>
      <w:r>
        <w:rPr>
          <w:rFonts w:hint="eastAsia"/>
          <w:szCs w:val="21"/>
        </w:rPr>
        <w:t xml:space="preserve">Moreover, for Deployment scenario 2, the received power in base station </w:t>
      </w:r>
      <w:r>
        <w:rPr>
          <w:szCs w:val="21"/>
        </w:rPr>
        <w:t xml:space="preserve">is </w:t>
      </w:r>
      <w:r>
        <w:rPr>
          <w:rFonts w:hint="eastAsia"/>
          <w:szCs w:val="21"/>
        </w:rPr>
        <w:t xml:space="preserve">also reduced by the </w:t>
      </w:r>
      <w:r>
        <w:rPr>
          <w:rFonts w:hint="eastAsia"/>
          <w:szCs w:val="21"/>
          <w:lang w:eastAsia="ko-KR"/>
        </w:rPr>
        <w:t xml:space="preserve">building </w:t>
      </w:r>
      <w:r>
        <w:rPr>
          <w:rFonts w:hint="eastAsia"/>
          <w:szCs w:val="21"/>
          <w:lang w:eastAsia="ja-JP"/>
        </w:rPr>
        <w:t>penetration loss</w:t>
      </w:r>
      <w:r>
        <w:rPr>
          <w:szCs w:val="21"/>
        </w:rPr>
        <w:t>.</w:t>
      </w:r>
      <w:r>
        <w:rPr>
          <w:rFonts w:hint="eastAsia"/>
          <w:szCs w:val="21"/>
        </w:rPr>
        <w:t xml:space="preserve"> </w:t>
      </w:r>
      <w:r>
        <w:rPr>
          <w:szCs w:val="21"/>
        </w:rPr>
        <w:t>H</w:t>
      </w:r>
      <w:r>
        <w:rPr>
          <w:rFonts w:hint="eastAsia"/>
          <w:szCs w:val="21"/>
        </w:rPr>
        <w:t>ence, the rece</w:t>
      </w:r>
      <w:r w:rsidR="000C268D">
        <w:rPr>
          <w:rFonts w:hint="eastAsia"/>
          <w:szCs w:val="21"/>
        </w:rPr>
        <w:t>ived backscatter signal power i</w:t>
      </w:r>
      <w:r w:rsidR="000C268D">
        <w:rPr>
          <w:szCs w:val="21"/>
        </w:rPr>
        <w:t>s calculated as below:</w:t>
      </w:r>
    </w:p>
    <w:p w14:paraId="4D8F18E4" w14:textId="643648FA" w:rsidR="0025047B" w:rsidRDefault="0025047B" w:rsidP="0025047B">
      <w:pPr>
        <w:spacing w:beforeLines="80" w:before="192" w:afterLines="80" w:after="192"/>
        <w:jc w:val="center"/>
        <w:rPr>
          <w:i/>
          <w:iCs/>
          <w:color w:val="FF0000"/>
        </w:rPr>
      </w:pPr>
      <w:r>
        <w:rPr>
          <w:rFonts w:hint="eastAsia"/>
          <w:i/>
          <w:iCs/>
          <w:szCs w:val="21"/>
        </w:rPr>
        <w:t>P</w:t>
      </w:r>
      <w:r>
        <w:rPr>
          <w:rFonts w:hint="eastAsia"/>
          <w:i/>
          <w:iCs/>
          <w:szCs w:val="21"/>
          <w:vertAlign w:val="subscript"/>
        </w:rPr>
        <w:t>R</w:t>
      </w:r>
      <w:r>
        <w:rPr>
          <w:rFonts w:hint="eastAsia"/>
          <w:i/>
          <w:iCs/>
          <w:szCs w:val="21"/>
        </w:rPr>
        <w:t xml:space="preserve"> (dBm) = P</w:t>
      </w:r>
      <w:r>
        <w:rPr>
          <w:rFonts w:hint="eastAsia"/>
          <w:i/>
          <w:iCs/>
          <w:szCs w:val="21"/>
          <w:vertAlign w:val="subscript"/>
        </w:rPr>
        <w:t>T</w:t>
      </w:r>
      <w:r>
        <w:rPr>
          <w:rFonts w:hint="eastAsia"/>
          <w:i/>
          <w:iCs/>
          <w:szCs w:val="21"/>
        </w:rPr>
        <w:t xml:space="preserve"> (dBm) + G</w:t>
      </w:r>
      <w:r>
        <w:rPr>
          <w:rFonts w:hint="eastAsia"/>
          <w:i/>
          <w:iCs/>
          <w:szCs w:val="21"/>
          <w:vertAlign w:val="subscript"/>
        </w:rPr>
        <w:t>T</w:t>
      </w:r>
      <w:r>
        <w:rPr>
          <w:rFonts w:hint="eastAsia"/>
          <w:i/>
          <w:iCs/>
          <w:szCs w:val="21"/>
        </w:rPr>
        <w:t xml:space="preserve"> (</w:t>
      </w:r>
      <w:proofErr w:type="spellStart"/>
      <w:r>
        <w:rPr>
          <w:rFonts w:hint="eastAsia"/>
          <w:i/>
          <w:iCs/>
          <w:szCs w:val="21"/>
        </w:rPr>
        <w:t>dBi</w:t>
      </w:r>
      <w:proofErr w:type="spellEnd"/>
      <w:r>
        <w:rPr>
          <w:rFonts w:hint="eastAsia"/>
          <w:i/>
          <w:iCs/>
          <w:szCs w:val="21"/>
        </w:rPr>
        <w:t>)</w:t>
      </w:r>
      <w:r>
        <w:rPr>
          <w:rFonts w:hint="eastAsia"/>
          <w:i/>
          <w:iCs/>
          <w:szCs w:val="21"/>
          <w:vertAlign w:val="subscript"/>
        </w:rPr>
        <w:t xml:space="preserve"> </w:t>
      </w:r>
      <w:r>
        <w:rPr>
          <w:rFonts w:hint="eastAsia"/>
          <w:i/>
          <w:iCs/>
          <w:szCs w:val="21"/>
        </w:rPr>
        <w:t>+ G</w:t>
      </w:r>
      <w:r>
        <w:rPr>
          <w:rFonts w:hint="eastAsia"/>
          <w:i/>
          <w:iCs/>
          <w:szCs w:val="21"/>
          <w:vertAlign w:val="subscript"/>
        </w:rPr>
        <w:t>R</w:t>
      </w:r>
      <w:r>
        <w:rPr>
          <w:rFonts w:hint="eastAsia"/>
          <w:i/>
          <w:iCs/>
          <w:szCs w:val="21"/>
        </w:rPr>
        <w:t xml:space="preserve"> (</w:t>
      </w:r>
      <w:proofErr w:type="spellStart"/>
      <w:r>
        <w:rPr>
          <w:rFonts w:hint="eastAsia"/>
          <w:i/>
          <w:iCs/>
          <w:szCs w:val="21"/>
        </w:rPr>
        <w:t>dBi</w:t>
      </w:r>
      <w:proofErr w:type="spellEnd"/>
      <w:r>
        <w:rPr>
          <w:rFonts w:hint="eastAsia"/>
          <w:i/>
          <w:iCs/>
          <w:szCs w:val="21"/>
        </w:rPr>
        <w:t>) + G</w:t>
      </w:r>
      <w:r>
        <w:rPr>
          <w:rFonts w:hint="eastAsia"/>
          <w:i/>
          <w:iCs/>
          <w:szCs w:val="21"/>
          <w:vertAlign w:val="subscript"/>
        </w:rPr>
        <w:t>ARX</w:t>
      </w:r>
      <w:r>
        <w:rPr>
          <w:rFonts w:hint="eastAsia"/>
          <w:i/>
          <w:iCs/>
          <w:szCs w:val="21"/>
        </w:rPr>
        <w:t xml:space="preserve"> (</w:t>
      </w:r>
      <w:proofErr w:type="spellStart"/>
      <w:r>
        <w:rPr>
          <w:rFonts w:hint="eastAsia"/>
          <w:i/>
          <w:iCs/>
          <w:szCs w:val="21"/>
        </w:rPr>
        <w:t>dBi</w:t>
      </w:r>
      <w:proofErr w:type="spellEnd"/>
      <w:r>
        <w:rPr>
          <w:rFonts w:hint="eastAsia"/>
          <w:i/>
          <w:iCs/>
          <w:szCs w:val="21"/>
        </w:rPr>
        <w:t>)</w:t>
      </w:r>
      <w:r w:rsidR="006366D3">
        <w:rPr>
          <w:i/>
          <w:iCs/>
          <w:szCs w:val="21"/>
        </w:rPr>
        <w:t xml:space="preserve"> </w:t>
      </w:r>
      <w:r>
        <w:rPr>
          <w:rFonts w:hint="eastAsia"/>
          <w:i/>
          <w:iCs/>
          <w:szCs w:val="21"/>
        </w:rPr>
        <w:t>+</w:t>
      </w:r>
      <w:r w:rsidR="006366D3">
        <w:rPr>
          <w:i/>
          <w:iCs/>
          <w:szCs w:val="21"/>
        </w:rPr>
        <w:t xml:space="preserve"> </w:t>
      </w:r>
      <w:r>
        <w:rPr>
          <w:rFonts w:hint="eastAsia"/>
          <w:i/>
          <w:iCs/>
          <w:szCs w:val="21"/>
        </w:rPr>
        <w:t>G</w:t>
      </w:r>
      <w:r>
        <w:rPr>
          <w:rFonts w:hint="eastAsia"/>
          <w:i/>
          <w:iCs/>
          <w:szCs w:val="21"/>
          <w:vertAlign w:val="subscript"/>
        </w:rPr>
        <w:t>ATX</w:t>
      </w:r>
      <w:r>
        <w:rPr>
          <w:rFonts w:hint="eastAsia"/>
          <w:i/>
          <w:iCs/>
          <w:szCs w:val="21"/>
        </w:rPr>
        <w:t xml:space="preserve"> (</w:t>
      </w:r>
      <w:proofErr w:type="spellStart"/>
      <w:r>
        <w:rPr>
          <w:rFonts w:hint="eastAsia"/>
          <w:i/>
          <w:iCs/>
          <w:szCs w:val="21"/>
        </w:rPr>
        <w:t>dBi</w:t>
      </w:r>
      <w:proofErr w:type="spellEnd"/>
      <w:r>
        <w:rPr>
          <w:rFonts w:hint="eastAsia"/>
          <w:i/>
          <w:iCs/>
          <w:szCs w:val="21"/>
        </w:rPr>
        <w:t>) + 40 log</w:t>
      </w:r>
      <w:r>
        <w:rPr>
          <w:rFonts w:hint="eastAsia"/>
          <w:i/>
          <w:iCs/>
          <w:szCs w:val="21"/>
          <w:vertAlign w:val="subscript"/>
        </w:rPr>
        <w:t>10</w:t>
      </w:r>
      <w:r>
        <w:rPr>
          <w:rFonts w:hint="eastAsia"/>
          <w:i/>
          <w:iCs/>
          <w:szCs w:val="21"/>
        </w:rPr>
        <w:t>(</w:t>
      </w:r>
      <w:r>
        <w:rPr>
          <w:i/>
          <w:iCs/>
          <w:szCs w:val="21"/>
        </w:rPr>
        <w:t>λ</w:t>
      </w:r>
      <w:r>
        <w:rPr>
          <w:rFonts w:hint="eastAsia"/>
          <w:i/>
          <w:iCs/>
          <w:szCs w:val="21"/>
        </w:rPr>
        <w:t>)+ 10 log</w:t>
      </w:r>
      <w:r>
        <w:rPr>
          <w:rFonts w:hint="eastAsia"/>
          <w:i/>
          <w:iCs/>
          <w:szCs w:val="21"/>
          <w:vertAlign w:val="subscript"/>
        </w:rPr>
        <w:t>10</w:t>
      </w:r>
      <w:r>
        <w:rPr>
          <w:rFonts w:hint="eastAsia"/>
          <w:i/>
          <w:iCs/>
          <w:szCs w:val="21"/>
        </w:rPr>
        <w:t>(M) - 40 log</w:t>
      </w:r>
      <w:r>
        <w:rPr>
          <w:rFonts w:hint="eastAsia"/>
          <w:i/>
          <w:iCs/>
          <w:szCs w:val="21"/>
          <w:vertAlign w:val="subscript"/>
        </w:rPr>
        <w:t>10</w:t>
      </w:r>
      <w:r>
        <w:rPr>
          <w:rFonts w:hint="eastAsia"/>
          <w:i/>
          <w:iCs/>
          <w:szCs w:val="21"/>
        </w:rPr>
        <w:t>(4</w:t>
      </w:r>
      <w:r>
        <w:rPr>
          <w:i/>
          <w:iCs/>
          <w:szCs w:val="21"/>
        </w:rPr>
        <w:t>π</w:t>
      </w:r>
      <w:r>
        <w:rPr>
          <w:rFonts w:hint="eastAsia"/>
          <w:i/>
          <w:iCs/>
          <w:szCs w:val="21"/>
        </w:rPr>
        <w:t>) -</w:t>
      </w:r>
      <w:r w:rsidR="00C5269E" w:rsidRPr="000C268D">
        <w:rPr>
          <w:szCs w:val="21"/>
        </w:rPr>
        <w:t>γ</w:t>
      </w:r>
      <w:r>
        <w:rPr>
          <w:rFonts w:hint="eastAsia"/>
          <w:i/>
          <w:iCs/>
          <w:szCs w:val="21"/>
        </w:rPr>
        <w:t>log</w:t>
      </w:r>
      <w:r>
        <w:rPr>
          <w:rFonts w:hint="eastAsia"/>
          <w:i/>
          <w:iCs/>
          <w:szCs w:val="21"/>
          <w:vertAlign w:val="subscript"/>
        </w:rPr>
        <w:t>10</w:t>
      </w:r>
      <w:r>
        <w:rPr>
          <w:rFonts w:hint="eastAsia"/>
          <w:i/>
          <w:iCs/>
          <w:szCs w:val="21"/>
        </w:rPr>
        <w:t>(d</w:t>
      </w:r>
      <w:r>
        <w:rPr>
          <w:rFonts w:hint="eastAsia"/>
          <w:i/>
          <w:iCs/>
          <w:szCs w:val="21"/>
          <w:vertAlign w:val="subscript"/>
        </w:rPr>
        <w:t>1</w:t>
      </w:r>
      <w:r>
        <w:rPr>
          <w:rFonts w:hint="eastAsia"/>
          <w:i/>
          <w:iCs/>
          <w:szCs w:val="21"/>
        </w:rPr>
        <w:t>) -</w:t>
      </w:r>
      <w:r w:rsidR="00C5269E" w:rsidRPr="000C268D">
        <w:rPr>
          <w:szCs w:val="21"/>
        </w:rPr>
        <w:t>γ</w:t>
      </w:r>
      <w:r>
        <w:rPr>
          <w:rFonts w:hint="eastAsia"/>
          <w:i/>
          <w:iCs/>
          <w:szCs w:val="21"/>
        </w:rPr>
        <w:t>log</w:t>
      </w:r>
      <w:r>
        <w:rPr>
          <w:rFonts w:hint="eastAsia"/>
          <w:i/>
          <w:iCs/>
          <w:szCs w:val="21"/>
          <w:vertAlign w:val="subscript"/>
        </w:rPr>
        <w:t>10</w:t>
      </w:r>
      <w:r>
        <w:rPr>
          <w:rFonts w:hint="eastAsia"/>
          <w:i/>
          <w:iCs/>
          <w:szCs w:val="21"/>
        </w:rPr>
        <w:t>(d</w:t>
      </w:r>
      <w:r>
        <w:rPr>
          <w:rFonts w:hint="eastAsia"/>
          <w:i/>
          <w:iCs/>
          <w:szCs w:val="21"/>
          <w:vertAlign w:val="subscript"/>
        </w:rPr>
        <w:t>2</w:t>
      </w:r>
      <w:r>
        <w:rPr>
          <w:rFonts w:hint="eastAsia"/>
          <w:i/>
          <w:iCs/>
          <w:szCs w:val="21"/>
        </w:rPr>
        <w:t>) - 2*</w:t>
      </w:r>
      <w:proofErr w:type="spellStart"/>
      <w:r>
        <w:rPr>
          <w:rFonts w:hint="eastAsia"/>
          <w:i/>
          <w:iCs/>
          <w:szCs w:val="21"/>
        </w:rPr>
        <w:t>PL</w:t>
      </w:r>
      <w:r>
        <w:rPr>
          <w:rFonts w:hint="eastAsia"/>
          <w:i/>
          <w:iCs/>
          <w:szCs w:val="21"/>
          <w:vertAlign w:val="subscript"/>
        </w:rPr>
        <w:t>tw</w:t>
      </w:r>
      <w:proofErr w:type="spellEnd"/>
    </w:p>
    <w:p w14:paraId="05BACA02" w14:textId="77777777" w:rsidR="0025047B" w:rsidRPr="0025047B" w:rsidRDefault="0025047B" w:rsidP="0025047B">
      <w:pPr>
        <w:pStyle w:val="2"/>
        <w:rPr>
          <w:b/>
          <w:bCs/>
          <w:lang w:val="en-US"/>
        </w:rPr>
      </w:pPr>
      <w:r>
        <w:rPr>
          <w:rFonts w:hint="eastAsia"/>
          <w:bCs/>
          <w:lang w:val="en-US"/>
        </w:rPr>
        <w:lastRenderedPageBreak/>
        <w:t xml:space="preserve">2.2 </w:t>
      </w:r>
      <w:r w:rsidRPr="0025047B">
        <w:rPr>
          <w:bCs/>
          <w:lang w:val="en-US"/>
        </w:rPr>
        <w:t>Comparison and assessment</w:t>
      </w:r>
    </w:p>
    <w:p w14:paraId="69E466C5" w14:textId="51E1B492" w:rsidR="0025047B" w:rsidRDefault="0025047B" w:rsidP="0025047B">
      <w:pPr>
        <w:spacing w:beforeLines="50" w:before="120"/>
        <w:rPr>
          <w:szCs w:val="21"/>
        </w:rPr>
      </w:pPr>
      <w:r>
        <w:rPr>
          <w:rFonts w:hint="eastAsia"/>
          <w:szCs w:val="21"/>
        </w:rPr>
        <w:t>According to the above</w:t>
      </w:r>
      <w:r w:rsidR="00FD7B2D">
        <w:rPr>
          <w:szCs w:val="21"/>
        </w:rPr>
        <w:t xml:space="preserve"> analysis</w:t>
      </w:r>
      <w:r w:rsidR="00FD7B2D">
        <w:rPr>
          <w:rFonts w:hint="eastAsia"/>
          <w:szCs w:val="21"/>
        </w:rPr>
        <w:t xml:space="preserve"> </w:t>
      </w:r>
      <w:r w:rsidR="00FD7B2D">
        <w:rPr>
          <w:szCs w:val="21"/>
        </w:rPr>
        <w:t xml:space="preserve">on the </w:t>
      </w:r>
      <w:r>
        <w:rPr>
          <w:rFonts w:hint="eastAsia"/>
          <w:szCs w:val="21"/>
        </w:rPr>
        <w:t>calculation</w:t>
      </w:r>
      <w:r w:rsidR="000C268D">
        <w:rPr>
          <w:szCs w:val="21"/>
        </w:rPr>
        <w:t xml:space="preserve"> </w:t>
      </w:r>
      <w:r w:rsidR="00FD7B2D">
        <w:rPr>
          <w:rFonts w:hint="eastAsia"/>
          <w:szCs w:val="21"/>
        </w:rPr>
        <w:t>formula</w:t>
      </w:r>
      <w:r>
        <w:rPr>
          <w:rFonts w:hint="eastAsia"/>
          <w:szCs w:val="21"/>
        </w:rPr>
        <w:t xml:space="preserve">, the communication distance could be </w:t>
      </w:r>
      <w:r w:rsidR="00056204">
        <w:rPr>
          <w:szCs w:val="21"/>
        </w:rPr>
        <w:t>evaluated</w:t>
      </w:r>
      <w:r w:rsidR="00056204">
        <w:rPr>
          <w:rFonts w:hint="eastAsia"/>
          <w:szCs w:val="21"/>
        </w:rPr>
        <w:t xml:space="preserve"> </w:t>
      </w:r>
      <w:r>
        <w:rPr>
          <w:rFonts w:hint="eastAsia"/>
          <w:szCs w:val="21"/>
        </w:rPr>
        <w:t>and used for comparison and assessment</w:t>
      </w:r>
      <w:r w:rsidR="00056204">
        <w:rPr>
          <w:szCs w:val="21"/>
        </w:rPr>
        <w:t xml:space="preserve"> for different</w:t>
      </w:r>
      <w:r>
        <w:rPr>
          <w:rFonts w:hint="eastAsia"/>
          <w:szCs w:val="21"/>
        </w:rPr>
        <w:t xml:space="preserve"> deployment scenario</w:t>
      </w:r>
      <w:r>
        <w:rPr>
          <w:szCs w:val="21"/>
        </w:rPr>
        <w:t>s</w:t>
      </w:r>
      <w:r>
        <w:rPr>
          <w:rFonts w:hint="eastAsia"/>
          <w:szCs w:val="21"/>
        </w:rPr>
        <w:t>.</w:t>
      </w:r>
    </w:p>
    <w:p w14:paraId="7A478EAC" w14:textId="65BF66E2" w:rsidR="0025047B" w:rsidRDefault="0025047B" w:rsidP="0025047B">
      <w:pPr>
        <w:spacing w:beforeLines="50" w:before="120"/>
        <w:rPr>
          <w:szCs w:val="21"/>
        </w:rPr>
      </w:pPr>
      <w:r>
        <w:rPr>
          <w:rFonts w:hint="eastAsia"/>
          <w:szCs w:val="21"/>
        </w:rPr>
        <w:t>In the following calculations, g</w:t>
      </w:r>
      <w:r>
        <w:rPr>
          <w:rFonts w:hint="eastAsia"/>
          <w:szCs w:val="21"/>
          <w:lang w:eastAsia="ja-JP"/>
        </w:rPr>
        <w:t>eneral assumption</w:t>
      </w:r>
      <w:r>
        <w:rPr>
          <w:szCs w:val="21"/>
          <w:lang w:eastAsia="ja-JP"/>
        </w:rPr>
        <w:t>s</w:t>
      </w:r>
      <w:r>
        <w:rPr>
          <w:rFonts w:hint="eastAsia"/>
          <w:szCs w:val="21"/>
        </w:rPr>
        <w:t xml:space="preserve"> </w:t>
      </w:r>
      <w:r>
        <w:rPr>
          <w:szCs w:val="21"/>
        </w:rPr>
        <w:t>are</w:t>
      </w:r>
      <w:r>
        <w:rPr>
          <w:rFonts w:hint="eastAsia"/>
          <w:szCs w:val="21"/>
        </w:rPr>
        <w:t xml:space="preserve"> </w:t>
      </w:r>
      <w:r w:rsidR="000C268D">
        <w:rPr>
          <w:szCs w:val="21"/>
        </w:rPr>
        <w:t xml:space="preserve">summarized </w:t>
      </w:r>
      <w:r>
        <w:rPr>
          <w:rFonts w:hint="eastAsia"/>
          <w:szCs w:val="21"/>
        </w:rPr>
        <w:t>as below:</w:t>
      </w:r>
    </w:p>
    <w:p w14:paraId="26394709" w14:textId="400F897A" w:rsidR="0025047B" w:rsidRPr="00D22FBD" w:rsidRDefault="0025047B" w:rsidP="0025047B">
      <w:pPr>
        <w:numPr>
          <w:ilvl w:val="0"/>
          <w:numId w:val="27"/>
        </w:numPr>
        <w:spacing w:beforeLines="50" w:before="120" w:after="0" w:line="240" w:lineRule="auto"/>
        <w:jc w:val="both"/>
      </w:pPr>
      <w:r w:rsidRPr="00D22FBD">
        <w:rPr>
          <w:rFonts w:hint="eastAsia"/>
        </w:rPr>
        <w:t xml:space="preserve">The direct communication </w:t>
      </w:r>
      <w:r w:rsidR="003922CD">
        <w:rPr>
          <w:rFonts w:hint="eastAsia"/>
        </w:rPr>
        <w:t>distance</w:t>
      </w:r>
      <w:r w:rsidR="003922CD">
        <w:t xml:space="preserve"> </w:t>
      </w:r>
      <w:r w:rsidRPr="00D22FBD">
        <w:rPr>
          <w:rFonts w:hint="eastAsia"/>
        </w:rPr>
        <w:t xml:space="preserve">could </w:t>
      </w:r>
      <w:r w:rsidR="00D22FBD" w:rsidRPr="00D22FBD">
        <w:t xml:space="preserve">easily </w:t>
      </w:r>
      <w:r w:rsidRPr="00D22FBD">
        <w:rPr>
          <w:rFonts w:hint="eastAsia"/>
        </w:rPr>
        <w:t xml:space="preserve">reflect the capability of </w:t>
      </w:r>
      <w:proofErr w:type="spellStart"/>
      <w:r w:rsidRPr="00D22FBD">
        <w:rPr>
          <w:rFonts w:eastAsia="微软雅黑"/>
          <w:color w:val="000000"/>
          <w:lang w:bidi="ar"/>
        </w:rPr>
        <w:t>AIoT</w:t>
      </w:r>
      <w:proofErr w:type="spellEnd"/>
      <w:r w:rsidRPr="00D22FBD">
        <w:rPr>
          <w:rFonts w:eastAsia="微软雅黑"/>
          <w:color w:val="000000"/>
          <w:lang w:bidi="ar"/>
        </w:rPr>
        <w:t xml:space="preserve"> device</w:t>
      </w:r>
      <w:r w:rsidRPr="00D22FBD">
        <w:rPr>
          <w:rFonts w:eastAsia="微软雅黑" w:hint="eastAsia"/>
          <w:color w:val="000000"/>
          <w:lang w:bidi="ar"/>
        </w:rPr>
        <w:t xml:space="preserve"> and </w:t>
      </w:r>
      <w:r w:rsidR="00D22FBD" w:rsidRPr="00D22FBD">
        <w:rPr>
          <w:rFonts w:eastAsia="微软雅黑"/>
          <w:color w:val="000000"/>
          <w:lang w:bidi="ar"/>
        </w:rPr>
        <w:t xml:space="preserve">also </w:t>
      </w:r>
      <w:r w:rsidRPr="00D22FBD">
        <w:rPr>
          <w:rFonts w:eastAsia="微软雅黑" w:hint="eastAsia"/>
          <w:color w:val="000000"/>
          <w:lang w:bidi="ar"/>
        </w:rPr>
        <w:t xml:space="preserve">the </w:t>
      </w:r>
      <w:r w:rsidR="00D22FBD" w:rsidRPr="00D22FBD">
        <w:rPr>
          <w:rFonts w:eastAsia="微软雅黑"/>
          <w:color w:val="000000"/>
          <w:lang w:bidi="ar"/>
        </w:rPr>
        <w:t>capability of the</w:t>
      </w:r>
      <w:r w:rsidRPr="00D22FBD">
        <w:rPr>
          <w:rFonts w:eastAsia="微软雅黑" w:hint="eastAsia"/>
          <w:color w:val="000000"/>
          <w:lang w:bidi="ar"/>
        </w:rPr>
        <w:t xml:space="preserve"> </w:t>
      </w:r>
      <w:r w:rsidRPr="00D22FBD">
        <w:rPr>
          <w:rFonts w:eastAsia="微软雅黑" w:hint="eastAsia"/>
          <w:color w:val="000000"/>
          <w:lang w:eastAsia="ja-JP" w:bidi="ar"/>
        </w:rPr>
        <w:t>Topology</w:t>
      </w:r>
      <w:r w:rsidRPr="00D22FBD">
        <w:rPr>
          <w:rFonts w:eastAsia="微软雅黑" w:hint="eastAsia"/>
          <w:color w:val="000000"/>
          <w:lang w:bidi="ar"/>
        </w:rPr>
        <w:t xml:space="preserve">. Hence, </w:t>
      </w:r>
      <w:r w:rsidR="003922CD" w:rsidRPr="00D22FBD">
        <w:rPr>
          <w:rFonts w:hint="eastAsia"/>
        </w:rPr>
        <w:t>direct communication</w:t>
      </w:r>
      <w:r w:rsidR="003922CD" w:rsidRPr="00D22FBD">
        <w:rPr>
          <w:rFonts w:eastAsia="微软雅黑" w:hint="eastAsia"/>
          <w:color w:val="000000"/>
          <w:lang w:eastAsia="ja-JP" w:bidi="ar"/>
        </w:rPr>
        <w:t xml:space="preserve"> </w:t>
      </w:r>
      <w:r w:rsidR="003922CD">
        <w:rPr>
          <w:rFonts w:eastAsia="微软雅黑" w:hint="eastAsia"/>
          <w:color w:val="000000"/>
          <w:lang w:eastAsia="ja-JP" w:bidi="ar"/>
        </w:rPr>
        <w:t>t</w:t>
      </w:r>
      <w:r w:rsidRPr="00D22FBD">
        <w:rPr>
          <w:rFonts w:eastAsia="微软雅黑" w:hint="eastAsia"/>
          <w:color w:val="000000"/>
          <w:lang w:eastAsia="ja-JP" w:bidi="ar"/>
        </w:rPr>
        <w:t>opology</w:t>
      </w:r>
      <w:r w:rsidR="003922CD">
        <w:rPr>
          <w:rFonts w:eastAsia="微软雅黑"/>
          <w:color w:val="000000"/>
          <w:lang w:bidi="ar"/>
        </w:rPr>
        <w:t xml:space="preserve"> </w:t>
      </w:r>
      <w:r w:rsidRPr="00D22FBD">
        <w:rPr>
          <w:rFonts w:eastAsia="微软雅黑" w:hint="eastAsia"/>
          <w:color w:val="000000"/>
          <w:lang w:bidi="ar"/>
        </w:rPr>
        <w:t xml:space="preserve">is </w:t>
      </w:r>
      <w:r w:rsidR="00D22FBD" w:rsidRPr="00D22FBD">
        <w:rPr>
          <w:rFonts w:eastAsia="微软雅黑"/>
          <w:color w:val="000000"/>
          <w:lang w:bidi="ar"/>
        </w:rPr>
        <w:t xml:space="preserve">taken as a basic </w:t>
      </w:r>
      <w:r w:rsidRPr="00D22FBD">
        <w:rPr>
          <w:rFonts w:eastAsia="微软雅黑"/>
          <w:color w:val="000000"/>
          <w:lang w:bidi="ar"/>
        </w:rPr>
        <w:t>for</w:t>
      </w:r>
      <w:r w:rsidRPr="00D22FBD">
        <w:rPr>
          <w:rFonts w:hint="eastAsia"/>
        </w:rPr>
        <w:t xml:space="preserve"> </w:t>
      </w:r>
      <w:r w:rsidR="003922CD">
        <w:t xml:space="preserve">5 </w:t>
      </w:r>
      <w:r w:rsidRPr="00D22FBD">
        <w:rPr>
          <w:rFonts w:hint="eastAsia"/>
        </w:rPr>
        <w:t>deployment scenario</w:t>
      </w:r>
      <w:r w:rsidRPr="00D22FBD">
        <w:t>s</w:t>
      </w:r>
      <w:r w:rsidRPr="00D22FBD">
        <w:rPr>
          <w:rFonts w:hint="eastAsia"/>
        </w:rPr>
        <w:t xml:space="preserve"> </w:t>
      </w:r>
      <w:r w:rsidR="00D22FBD" w:rsidRPr="00D22FBD">
        <w:t>evaluation</w:t>
      </w:r>
      <w:r w:rsidRPr="00D22FBD">
        <w:rPr>
          <w:rFonts w:hint="eastAsia"/>
        </w:rPr>
        <w:t>.</w:t>
      </w:r>
    </w:p>
    <w:p w14:paraId="7E66E322" w14:textId="02A4B1E4" w:rsidR="0025047B" w:rsidRPr="00D22FBD" w:rsidRDefault="0025047B" w:rsidP="0025047B">
      <w:pPr>
        <w:numPr>
          <w:ilvl w:val="0"/>
          <w:numId w:val="27"/>
        </w:numPr>
        <w:spacing w:beforeLines="50" w:before="120" w:after="0" w:line="240" w:lineRule="auto"/>
        <w:jc w:val="both"/>
      </w:pPr>
      <w:r w:rsidRPr="00D22FBD">
        <w:rPr>
          <w:rFonts w:hint="eastAsia"/>
        </w:rPr>
        <w:t xml:space="preserve">For base station, according to </w:t>
      </w:r>
      <w:r w:rsidR="00D22FBD" w:rsidRPr="00D22FBD">
        <w:t xml:space="preserve">TR </w:t>
      </w:r>
      <w:r w:rsidRPr="00D22FBD">
        <w:rPr>
          <w:rFonts w:hint="eastAsia"/>
        </w:rPr>
        <w:t>38.802[3], the transmi</w:t>
      </w:r>
      <w:r w:rsidRPr="00D22FBD">
        <w:t>ssion</w:t>
      </w:r>
      <w:r w:rsidRPr="00D22FBD">
        <w:rPr>
          <w:rFonts w:hint="eastAsia"/>
        </w:rPr>
        <w:t xml:space="preserve"> power is 53 dBm outdoor and 24 dBm indoor, the antenna gain is 8 </w:t>
      </w:r>
      <w:proofErr w:type="spellStart"/>
      <w:r w:rsidRPr="00D22FBD">
        <w:rPr>
          <w:rFonts w:hint="eastAsia"/>
        </w:rPr>
        <w:t>dBi</w:t>
      </w:r>
      <w:proofErr w:type="spellEnd"/>
      <w:r w:rsidRPr="00D22FBD">
        <w:rPr>
          <w:rFonts w:hint="eastAsia"/>
        </w:rPr>
        <w:t>. The receiver sensitivity is -110 dBm.</w:t>
      </w:r>
    </w:p>
    <w:p w14:paraId="4C247867" w14:textId="327D07E2" w:rsidR="0025047B" w:rsidRPr="00D22FBD" w:rsidRDefault="0025047B" w:rsidP="0025047B">
      <w:pPr>
        <w:numPr>
          <w:ilvl w:val="0"/>
          <w:numId w:val="27"/>
        </w:numPr>
        <w:spacing w:beforeLines="50" w:before="120" w:after="0" w:line="240" w:lineRule="auto"/>
        <w:jc w:val="both"/>
      </w:pPr>
      <w:r w:rsidRPr="00D22FBD">
        <w:rPr>
          <w:rFonts w:hint="eastAsia"/>
        </w:rPr>
        <w:t xml:space="preserve">For UE, according to </w:t>
      </w:r>
      <w:r w:rsidR="00D22FBD" w:rsidRPr="00D22FBD">
        <w:t xml:space="preserve">TR </w:t>
      </w:r>
      <w:r w:rsidRPr="00D22FBD">
        <w:rPr>
          <w:rFonts w:hint="eastAsia"/>
        </w:rPr>
        <w:t>38.802[3], the transmi</w:t>
      </w:r>
      <w:r w:rsidRPr="00D22FBD">
        <w:t>ssion</w:t>
      </w:r>
      <w:r w:rsidRPr="00D22FBD">
        <w:rPr>
          <w:rFonts w:hint="eastAsia"/>
        </w:rPr>
        <w:t xml:space="preserve"> power is 23 dBm outdoor and indoor, the antenna gain is 5 </w:t>
      </w:r>
      <w:proofErr w:type="spellStart"/>
      <w:r w:rsidRPr="00D22FBD">
        <w:rPr>
          <w:rFonts w:hint="eastAsia"/>
        </w:rPr>
        <w:t>dBi</w:t>
      </w:r>
      <w:proofErr w:type="spellEnd"/>
      <w:r w:rsidRPr="00D22FBD">
        <w:rPr>
          <w:rFonts w:hint="eastAsia"/>
        </w:rPr>
        <w:t>. The receiver sensitivity is -100 dBm.</w:t>
      </w:r>
    </w:p>
    <w:p w14:paraId="01786A41" w14:textId="54901453" w:rsidR="0019507F" w:rsidRDefault="0025047B" w:rsidP="0019507F">
      <w:pPr>
        <w:numPr>
          <w:ilvl w:val="0"/>
          <w:numId w:val="27"/>
        </w:numPr>
        <w:spacing w:beforeLines="50" w:before="120" w:after="0" w:line="240" w:lineRule="auto"/>
        <w:jc w:val="both"/>
      </w:pPr>
      <w:r w:rsidRPr="00D22FBD">
        <w:rPr>
          <w:rFonts w:hint="eastAsia"/>
        </w:rPr>
        <w:t>For</w:t>
      </w:r>
      <w:r w:rsidR="000C268D" w:rsidRPr="00D22FBD">
        <w:t xml:space="preserve"> </w:t>
      </w:r>
      <w:proofErr w:type="spellStart"/>
      <w:r w:rsidR="00A75475" w:rsidRPr="00D22FBD">
        <w:rPr>
          <w:rFonts w:hint="eastAsia"/>
        </w:rPr>
        <w:t>AIoT</w:t>
      </w:r>
      <w:proofErr w:type="spellEnd"/>
      <w:r w:rsidR="00A75475" w:rsidRPr="00D22FBD">
        <w:t xml:space="preserve"> </w:t>
      </w:r>
      <w:r w:rsidR="00A75475">
        <w:t>d</w:t>
      </w:r>
      <w:r w:rsidRPr="00D22FBD">
        <w:rPr>
          <w:rFonts w:hint="eastAsia"/>
        </w:rPr>
        <w:t>evice</w:t>
      </w:r>
      <w:r w:rsidRPr="00D22FBD">
        <w:t xml:space="preserve"> A</w:t>
      </w:r>
      <w:r w:rsidRPr="00D22FBD">
        <w:rPr>
          <w:rFonts w:hint="eastAsia"/>
        </w:rPr>
        <w:t xml:space="preserve">, </w:t>
      </w:r>
      <w:r w:rsidR="006366D3">
        <w:rPr>
          <w:rFonts w:hint="eastAsia"/>
        </w:rPr>
        <w:t>with</w:t>
      </w:r>
      <w:r w:rsidR="006366D3">
        <w:t xml:space="preserve"> reference to</w:t>
      </w:r>
      <w:r w:rsidRPr="00D22FBD">
        <w:rPr>
          <w:rFonts w:hint="eastAsia"/>
        </w:rPr>
        <w:t xml:space="preserve"> RFID, the receiver sensitivity is</w:t>
      </w:r>
      <w:r w:rsidR="006366D3" w:rsidRPr="006366D3">
        <w:rPr>
          <w:rFonts w:hint="eastAsia"/>
        </w:rPr>
        <w:t xml:space="preserve"> </w:t>
      </w:r>
      <w:r w:rsidR="006366D3" w:rsidRPr="00D22FBD">
        <w:rPr>
          <w:rFonts w:hint="eastAsia"/>
        </w:rPr>
        <w:t>assumed to be</w:t>
      </w:r>
      <w:r w:rsidR="006366D3">
        <w:t xml:space="preserve"> </w:t>
      </w:r>
      <w:r w:rsidRPr="00D22FBD">
        <w:rPr>
          <w:rFonts w:hint="eastAsia"/>
        </w:rPr>
        <w:t>-18 dBm</w:t>
      </w:r>
      <w:r w:rsidR="0019507F">
        <w:t>.</w:t>
      </w:r>
      <w:r w:rsidRPr="00D22FBD">
        <w:rPr>
          <w:rFonts w:hint="eastAsia"/>
        </w:rPr>
        <w:t xml:space="preserve"> </w:t>
      </w:r>
      <w:r w:rsidR="0019507F">
        <w:t>A</w:t>
      </w:r>
      <w:r w:rsidRPr="00D22FBD">
        <w:t xml:space="preserve">nd </w:t>
      </w:r>
      <w:r w:rsidRPr="00D22FBD">
        <w:rPr>
          <w:rFonts w:hint="eastAsia"/>
        </w:rPr>
        <w:t xml:space="preserve">due to this </w:t>
      </w:r>
      <w:r w:rsidRPr="00D22FBD">
        <w:t>backscattering transmission</w:t>
      </w:r>
      <w:r w:rsidRPr="00D22FBD">
        <w:rPr>
          <w:rFonts w:hint="eastAsia"/>
        </w:rPr>
        <w:t>, m</w:t>
      </w:r>
      <w:r w:rsidRPr="00D22FBD">
        <w:t xml:space="preserve">odulation </w:t>
      </w:r>
      <w:r w:rsidRPr="00D22FBD">
        <w:rPr>
          <w:rFonts w:hint="eastAsia"/>
        </w:rPr>
        <w:t>f</w:t>
      </w:r>
      <w:r w:rsidRPr="00D22FBD">
        <w:t>actor</w:t>
      </w:r>
      <w:r w:rsidRPr="00D22FBD">
        <w:rPr>
          <w:rFonts w:hint="eastAsia"/>
        </w:rPr>
        <w:t xml:space="preserve"> is</w:t>
      </w:r>
      <w:r w:rsidR="006366D3">
        <w:t xml:space="preserve"> set to</w:t>
      </w:r>
      <w:r w:rsidRPr="00D22FBD">
        <w:rPr>
          <w:rFonts w:hint="eastAsia"/>
        </w:rPr>
        <w:t xml:space="preserve"> 0.25. </w:t>
      </w:r>
    </w:p>
    <w:p w14:paraId="6846A7FF" w14:textId="7C709EC2" w:rsidR="0019507F" w:rsidRDefault="0025047B" w:rsidP="0019507F">
      <w:pPr>
        <w:numPr>
          <w:ilvl w:val="0"/>
          <w:numId w:val="27"/>
        </w:numPr>
        <w:spacing w:beforeLines="50" w:before="120" w:after="0" w:line="240" w:lineRule="auto"/>
        <w:jc w:val="both"/>
      </w:pPr>
      <w:r w:rsidRPr="00D22FBD">
        <w:t>F</w:t>
      </w:r>
      <w:r w:rsidRPr="00D22FBD">
        <w:rPr>
          <w:rFonts w:hint="eastAsia"/>
        </w:rPr>
        <w:t xml:space="preserve">or </w:t>
      </w:r>
      <w:proofErr w:type="spellStart"/>
      <w:r w:rsidRPr="00D22FBD">
        <w:rPr>
          <w:rFonts w:hint="eastAsia"/>
        </w:rPr>
        <w:t>AIoT</w:t>
      </w:r>
      <w:proofErr w:type="spellEnd"/>
      <w:r w:rsidRPr="00D22FBD">
        <w:rPr>
          <w:rFonts w:hint="eastAsia"/>
        </w:rPr>
        <w:t xml:space="preserve"> device B</w:t>
      </w:r>
      <w:r w:rsidRPr="00D22FBD">
        <w:t>, it</w:t>
      </w:r>
      <w:r w:rsidRPr="00D22FBD">
        <w:rPr>
          <w:rFonts w:hint="eastAsia"/>
        </w:rPr>
        <w:t xml:space="preserve"> </w:t>
      </w:r>
      <w:r w:rsidRPr="00D22FBD">
        <w:rPr>
          <w:rFonts w:eastAsia="宋体"/>
          <w:kern w:val="2"/>
          <w:lang w:bidi="ar"/>
        </w:rPr>
        <w:t>has a higher decoding capabili</w:t>
      </w:r>
      <w:r w:rsidRPr="00D22FBD">
        <w:rPr>
          <w:rFonts w:hint="eastAsia"/>
          <w:kern w:val="2"/>
          <w:lang w:bidi="ar"/>
        </w:rPr>
        <w:t xml:space="preserve">ty, thus, </w:t>
      </w:r>
      <w:r w:rsidRPr="00D22FBD">
        <w:rPr>
          <w:rFonts w:hint="eastAsia"/>
        </w:rPr>
        <w:t>the receiver sensitivity is assumed to be -36 dBm</w:t>
      </w:r>
      <w:r w:rsidR="0019507F">
        <w:t xml:space="preserve">. Please note, here just for the purpose of calculation, we assume a higher </w:t>
      </w:r>
      <w:r w:rsidR="0019507F" w:rsidRPr="00D22FBD">
        <w:rPr>
          <w:rFonts w:hint="eastAsia"/>
        </w:rPr>
        <w:t>receiver sensitivity</w:t>
      </w:r>
      <w:r w:rsidR="0019507F">
        <w:t xml:space="preserve"> value for</w:t>
      </w:r>
      <w:r w:rsidR="0019507F" w:rsidRPr="0019507F">
        <w:rPr>
          <w:rFonts w:hint="eastAsia"/>
        </w:rPr>
        <w:t xml:space="preserve"> </w:t>
      </w:r>
      <w:r w:rsidR="0019507F" w:rsidRPr="00D22FBD">
        <w:rPr>
          <w:rFonts w:hint="eastAsia"/>
        </w:rPr>
        <w:t>device B</w:t>
      </w:r>
      <w:r w:rsidR="0019507F">
        <w:t xml:space="preserve"> compared to device A, but this doesn’t come from the real receiver assumption.</w:t>
      </w:r>
      <w:r w:rsidR="0019507F" w:rsidRPr="0019507F">
        <w:rPr>
          <w:rFonts w:hint="eastAsia"/>
        </w:rPr>
        <w:t xml:space="preserve"> </w:t>
      </w:r>
      <w:r w:rsidR="0019507F">
        <w:t>Moreover, d</w:t>
      </w:r>
      <w:r w:rsidR="0019507F" w:rsidRPr="00D22FBD">
        <w:rPr>
          <w:rFonts w:hint="eastAsia"/>
        </w:rPr>
        <w:t xml:space="preserve">ue to its </w:t>
      </w:r>
      <w:r w:rsidR="0019507F" w:rsidRPr="00D22FBD">
        <w:t>amplification for reflected signals</w:t>
      </w:r>
      <w:r w:rsidR="0019507F" w:rsidRPr="00D22FBD">
        <w:rPr>
          <w:rFonts w:hint="eastAsia"/>
        </w:rPr>
        <w:t>, m</w:t>
      </w:r>
      <w:r w:rsidR="0019507F" w:rsidRPr="00D22FBD">
        <w:t xml:space="preserve">odulation </w:t>
      </w:r>
      <w:r w:rsidR="0019507F" w:rsidRPr="00D22FBD">
        <w:rPr>
          <w:rFonts w:hint="eastAsia"/>
        </w:rPr>
        <w:t>f</w:t>
      </w:r>
      <w:r w:rsidR="0019507F" w:rsidRPr="00D22FBD">
        <w:t>actor</w:t>
      </w:r>
      <w:r w:rsidR="0019507F">
        <w:t xml:space="preserve"> for device B</w:t>
      </w:r>
      <w:r w:rsidR="0019507F" w:rsidRPr="00D22FBD">
        <w:rPr>
          <w:rFonts w:hint="eastAsia"/>
        </w:rPr>
        <w:t xml:space="preserve"> is </w:t>
      </w:r>
      <w:r w:rsidR="0019507F">
        <w:t>set to</w:t>
      </w:r>
      <w:r w:rsidR="0019507F" w:rsidRPr="00D22FBD">
        <w:rPr>
          <w:rFonts w:hint="eastAsia"/>
        </w:rPr>
        <w:t xml:space="preserve"> 1 and amplifying power is assumed to be 20 </w:t>
      </w:r>
      <w:proofErr w:type="spellStart"/>
      <w:r w:rsidR="0019507F" w:rsidRPr="00D22FBD">
        <w:rPr>
          <w:rFonts w:hint="eastAsia"/>
        </w:rPr>
        <w:t>dB.</w:t>
      </w:r>
      <w:proofErr w:type="spellEnd"/>
    </w:p>
    <w:p w14:paraId="2E2BD45F" w14:textId="4CEED472" w:rsidR="0025047B" w:rsidRPr="00D22FBD" w:rsidRDefault="0025047B" w:rsidP="0019507F">
      <w:pPr>
        <w:numPr>
          <w:ilvl w:val="0"/>
          <w:numId w:val="27"/>
        </w:numPr>
        <w:spacing w:beforeLines="50" w:before="120" w:after="0" w:line="240" w:lineRule="auto"/>
        <w:jc w:val="both"/>
      </w:pPr>
      <w:r w:rsidRPr="00D22FBD">
        <w:rPr>
          <w:rFonts w:hint="eastAsia"/>
        </w:rPr>
        <w:t xml:space="preserve">For </w:t>
      </w:r>
      <w:proofErr w:type="spellStart"/>
      <w:r w:rsidRPr="00D22FBD">
        <w:rPr>
          <w:rFonts w:hint="eastAsia"/>
        </w:rPr>
        <w:t>AIoT</w:t>
      </w:r>
      <w:proofErr w:type="spellEnd"/>
      <w:r w:rsidRPr="00D22FBD">
        <w:rPr>
          <w:rFonts w:hint="eastAsia"/>
        </w:rPr>
        <w:t xml:space="preserve"> device C, it </w:t>
      </w:r>
      <w:r w:rsidR="003922CD">
        <w:rPr>
          <w:rFonts w:hint="eastAsia"/>
        </w:rPr>
        <w:t>could</w:t>
      </w:r>
      <w:r w:rsidR="003922CD">
        <w:t xml:space="preserve"> also have</w:t>
      </w:r>
      <w:r w:rsidRPr="00D22FBD">
        <w:rPr>
          <w:rFonts w:eastAsia="宋体" w:hint="eastAsia"/>
          <w:kern w:val="2"/>
          <w:lang w:bidi="ar"/>
        </w:rPr>
        <w:t xml:space="preserve"> a higher decoding capabili</w:t>
      </w:r>
      <w:r w:rsidRPr="00D22FBD">
        <w:rPr>
          <w:rFonts w:hint="eastAsia"/>
          <w:kern w:val="2"/>
          <w:lang w:bidi="ar"/>
        </w:rPr>
        <w:t xml:space="preserve">ty, thus, </w:t>
      </w:r>
      <w:r w:rsidRPr="00D22FBD">
        <w:rPr>
          <w:rFonts w:hint="eastAsia"/>
        </w:rPr>
        <w:t>the receiver sensitivity is assumed to be -54 dBm</w:t>
      </w:r>
      <w:r w:rsidR="0019507F">
        <w:t xml:space="preserve"> (with similar way to set this value as that for device B)</w:t>
      </w:r>
      <w:r w:rsidRPr="00D22FBD">
        <w:rPr>
          <w:rFonts w:hint="eastAsia"/>
        </w:rPr>
        <w:t xml:space="preserve">. </w:t>
      </w:r>
      <w:r w:rsidR="000C268D" w:rsidRPr="00D22FBD">
        <w:t>Due</w:t>
      </w:r>
      <w:r w:rsidRPr="00D22FBD">
        <w:rPr>
          <w:rFonts w:hint="eastAsia"/>
        </w:rPr>
        <w:t xml:space="preserve"> to its </w:t>
      </w:r>
      <w:r w:rsidRPr="00D22FBD">
        <w:t>active RF component for transmission</w:t>
      </w:r>
      <w:r w:rsidRPr="00D22FBD">
        <w:rPr>
          <w:rFonts w:hint="eastAsia"/>
        </w:rPr>
        <w:t>, the transmi</w:t>
      </w:r>
      <w:r w:rsidRPr="00D22FBD">
        <w:t>ssion</w:t>
      </w:r>
      <w:r w:rsidRPr="00D22FBD">
        <w:rPr>
          <w:rFonts w:hint="eastAsia"/>
        </w:rPr>
        <w:t xml:space="preserve"> power is 4 dBm.</w:t>
      </w:r>
    </w:p>
    <w:p w14:paraId="7EDCAE65" w14:textId="359BD7C4" w:rsidR="000C268D" w:rsidRPr="00D22FBD" w:rsidRDefault="000C268D" w:rsidP="006366D3">
      <w:pPr>
        <w:spacing w:beforeLines="50" w:before="120"/>
      </w:pPr>
      <w:r w:rsidRPr="00D22FBD">
        <w:rPr>
          <w:rFonts w:hint="eastAsia"/>
        </w:rPr>
        <w:t xml:space="preserve">As a summary, the parameter settings are listed in </w:t>
      </w:r>
      <w:r w:rsidR="003922CD">
        <w:rPr>
          <w:rFonts w:hint="eastAsia"/>
        </w:rPr>
        <w:t>the</w:t>
      </w:r>
      <w:r w:rsidR="003922CD">
        <w:t xml:space="preserve"> following </w:t>
      </w:r>
      <w:r w:rsidRPr="00D22FBD">
        <w:t>T</w:t>
      </w:r>
      <w:r w:rsidRPr="00D22FBD">
        <w:rPr>
          <w:rFonts w:hint="eastAsia"/>
        </w:rPr>
        <w:t xml:space="preserve">able 1. </w:t>
      </w:r>
    </w:p>
    <w:p w14:paraId="7A2B6693" w14:textId="05B6DBF4" w:rsidR="000C268D" w:rsidRPr="000C268D" w:rsidRDefault="000C268D" w:rsidP="000C268D">
      <w:pPr>
        <w:pStyle w:val="aff4"/>
        <w:ind w:left="420" w:firstLineChars="0" w:firstLine="0"/>
        <w:jc w:val="center"/>
        <w:rPr>
          <w:b/>
        </w:rPr>
      </w:pPr>
      <w:r w:rsidRPr="000C268D">
        <w:rPr>
          <w:b/>
        </w:rPr>
        <w:t>Table 1</w:t>
      </w:r>
    </w:p>
    <w:tbl>
      <w:tblPr>
        <w:tblW w:w="8234" w:type="dxa"/>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2"/>
        <w:gridCol w:w="4742"/>
      </w:tblGrid>
      <w:tr w:rsidR="000C268D" w:rsidRPr="000C268D" w14:paraId="3E95E77C" w14:textId="77777777" w:rsidTr="000C268D">
        <w:trPr>
          <w:trHeight w:val="412"/>
        </w:trPr>
        <w:tc>
          <w:tcPr>
            <w:tcW w:w="3492" w:type="dxa"/>
          </w:tcPr>
          <w:p w14:paraId="6E0B0F75" w14:textId="77777777" w:rsidR="000C268D" w:rsidRPr="000C268D" w:rsidRDefault="000C268D" w:rsidP="000C268D">
            <w:pPr>
              <w:spacing w:after="100"/>
              <w:rPr>
                <w:b/>
                <w:szCs w:val="21"/>
              </w:rPr>
            </w:pPr>
            <w:r w:rsidRPr="000C268D">
              <w:rPr>
                <w:b/>
                <w:szCs w:val="21"/>
              </w:rPr>
              <w:t>Carrier Frequency (f</w:t>
            </w:r>
            <w:r w:rsidRPr="000C268D">
              <w:rPr>
                <w:b/>
                <w:szCs w:val="21"/>
                <w:vertAlign w:val="subscript"/>
              </w:rPr>
              <w:t>c</w:t>
            </w:r>
            <w:r w:rsidRPr="000C268D">
              <w:rPr>
                <w:b/>
                <w:szCs w:val="21"/>
              </w:rPr>
              <w:t>)</w:t>
            </w:r>
          </w:p>
        </w:tc>
        <w:tc>
          <w:tcPr>
            <w:tcW w:w="4742" w:type="dxa"/>
          </w:tcPr>
          <w:p w14:paraId="395CF7A9" w14:textId="77777777" w:rsidR="000C268D" w:rsidRPr="000C268D" w:rsidRDefault="000C268D" w:rsidP="000C268D">
            <w:pPr>
              <w:spacing w:after="100"/>
              <w:jc w:val="center"/>
              <w:rPr>
                <w:b/>
                <w:szCs w:val="21"/>
              </w:rPr>
            </w:pPr>
            <w:r w:rsidRPr="000C268D">
              <w:rPr>
                <w:rFonts w:hint="eastAsia"/>
                <w:b/>
                <w:szCs w:val="21"/>
              </w:rPr>
              <w:t>900 M</w:t>
            </w:r>
            <w:r w:rsidRPr="000C268D">
              <w:rPr>
                <w:b/>
                <w:szCs w:val="21"/>
              </w:rPr>
              <w:t>Hz</w:t>
            </w:r>
          </w:p>
        </w:tc>
      </w:tr>
      <w:tr w:rsidR="000C268D" w14:paraId="450282BF" w14:textId="77777777" w:rsidTr="000C268D">
        <w:trPr>
          <w:trHeight w:val="427"/>
        </w:trPr>
        <w:tc>
          <w:tcPr>
            <w:tcW w:w="3492" w:type="dxa"/>
          </w:tcPr>
          <w:p w14:paraId="17DE58C4" w14:textId="77777777" w:rsidR="000C268D" w:rsidRDefault="000C268D" w:rsidP="000C268D">
            <w:pPr>
              <w:spacing w:after="100"/>
              <w:rPr>
                <w:szCs w:val="21"/>
              </w:rPr>
            </w:pPr>
            <w:proofErr w:type="spellStart"/>
            <w:r>
              <w:rPr>
                <w:rFonts w:hint="eastAsia"/>
                <w:szCs w:val="21"/>
              </w:rPr>
              <w:t>AIoT</w:t>
            </w:r>
            <w:proofErr w:type="spellEnd"/>
            <w:r>
              <w:rPr>
                <w:rFonts w:hint="eastAsia"/>
                <w:szCs w:val="21"/>
              </w:rPr>
              <w:t xml:space="preserve"> device</w:t>
            </w:r>
            <w:r>
              <w:rPr>
                <w:szCs w:val="21"/>
              </w:rPr>
              <w:t xml:space="preserve"> Tx Power (P</w:t>
            </w:r>
            <w:r>
              <w:rPr>
                <w:szCs w:val="21"/>
                <w:vertAlign w:val="subscript"/>
              </w:rPr>
              <w:t>TX</w:t>
            </w:r>
            <w:r>
              <w:rPr>
                <w:szCs w:val="21"/>
              </w:rPr>
              <w:t>)</w:t>
            </w:r>
            <w:r>
              <w:rPr>
                <w:rFonts w:hint="eastAsia"/>
                <w:szCs w:val="21"/>
              </w:rPr>
              <w:t xml:space="preserve"> </w:t>
            </w:r>
          </w:p>
        </w:tc>
        <w:tc>
          <w:tcPr>
            <w:tcW w:w="4742" w:type="dxa"/>
          </w:tcPr>
          <w:p w14:paraId="48000D14" w14:textId="77777777" w:rsidR="000C268D" w:rsidRDefault="000C268D" w:rsidP="000C268D">
            <w:pPr>
              <w:spacing w:after="100"/>
              <w:jc w:val="center"/>
              <w:rPr>
                <w:szCs w:val="21"/>
              </w:rPr>
            </w:pPr>
            <w:r>
              <w:rPr>
                <w:szCs w:val="21"/>
              </w:rPr>
              <w:t xml:space="preserve">4 dBm </w:t>
            </w:r>
            <w:r>
              <w:rPr>
                <w:rFonts w:hint="eastAsia"/>
                <w:szCs w:val="21"/>
              </w:rPr>
              <w:t>for device C</w:t>
            </w:r>
          </w:p>
        </w:tc>
      </w:tr>
      <w:tr w:rsidR="000C268D" w14:paraId="3D83F490" w14:textId="77777777" w:rsidTr="000C268D">
        <w:trPr>
          <w:trHeight w:val="412"/>
        </w:trPr>
        <w:tc>
          <w:tcPr>
            <w:tcW w:w="3492" w:type="dxa"/>
          </w:tcPr>
          <w:p w14:paraId="0C5EA1FF" w14:textId="77777777" w:rsidR="000C268D" w:rsidRDefault="000C268D" w:rsidP="000C268D">
            <w:pPr>
              <w:spacing w:after="100"/>
              <w:rPr>
                <w:szCs w:val="21"/>
              </w:rPr>
            </w:pPr>
            <w:proofErr w:type="spellStart"/>
            <w:r>
              <w:rPr>
                <w:rFonts w:hint="eastAsia"/>
                <w:szCs w:val="21"/>
              </w:rPr>
              <w:t>AIoT</w:t>
            </w:r>
            <w:proofErr w:type="spellEnd"/>
            <w:r>
              <w:rPr>
                <w:rFonts w:hint="eastAsia"/>
                <w:szCs w:val="21"/>
              </w:rPr>
              <w:t xml:space="preserve"> device</w:t>
            </w:r>
            <w:r>
              <w:rPr>
                <w:szCs w:val="21"/>
              </w:rPr>
              <w:t xml:space="preserve"> Tx Gain (</w:t>
            </w:r>
            <w:r>
              <w:rPr>
                <w:rFonts w:hint="eastAsia"/>
                <w:szCs w:val="21"/>
              </w:rPr>
              <w:t>G</w:t>
            </w:r>
            <w:r>
              <w:rPr>
                <w:rFonts w:hint="eastAsia"/>
                <w:szCs w:val="21"/>
                <w:vertAlign w:val="subscript"/>
              </w:rPr>
              <w:t>ATX</w:t>
            </w:r>
            <w:r>
              <w:rPr>
                <w:szCs w:val="21"/>
              </w:rPr>
              <w:t>)</w:t>
            </w:r>
          </w:p>
        </w:tc>
        <w:tc>
          <w:tcPr>
            <w:tcW w:w="4742" w:type="dxa"/>
          </w:tcPr>
          <w:p w14:paraId="2579677D" w14:textId="77777777" w:rsidR="000C268D" w:rsidRDefault="000C268D" w:rsidP="000C268D">
            <w:pPr>
              <w:spacing w:after="100"/>
              <w:jc w:val="center"/>
              <w:rPr>
                <w:szCs w:val="21"/>
              </w:rPr>
            </w:pPr>
            <w:r>
              <w:rPr>
                <w:rFonts w:hint="eastAsia"/>
                <w:szCs w:val="21"/>
              </w:rPr>
              <w:t xml:space="preserve">0 </w:t>
            </w:r>
            <w:proofErr w:type="spellStart"/>
            <w:r>
              <w:rPr>
                <w:szCs w:val="21"/>
              </w:rPr>
              <w:t>dBi</w:t>
            </w:r>
            <w:proofErr w:type="spellEnd"/>
          </w:p>
        </w:tc>
      </w:tr>
      <w:tr w:rsidR="000C268D" w14:paraId="5C325D38" w14:textId="77777777" w:rsidTr="000C268D">
        <w:trPr>
          <w:trHeight w:val="412"/>
        </w:trPr>
        <w:tc>
          <w:tcPr>
            <w:tcW w:w="3492" w:type="dxa"/>
          </w:tcPr>
          <w:p w14:paraId="0A49FD1A" w14:textId="77777777" w:rsidR="000C268D" w:rsidRDefault="000C268D" w:rsidP="000C268D">
            <w:pPr>
              <w:spacing w:after="100"/>
              <w:rPr>
                <w:szCs w:val="21"/>
              </w:rPr>
            </w:pPr>
            <w:proofErr w:type="spellStart"/>
            <w:r>
              <w:rPr>
                <w:rFonts w:hint="eastAsia"/>
                <w:szCs w:val="21"/>
              </w:rPr>
              <w:t>AIoT</w:t>
            </w:r>
            <w:proofErr w:type="spellEnd"/>
            <w:r>
              <w:rPr>
                <w:rFonts w:hint="eastAsia"/>
                <w:szCs w:val="21"/>
              </w:rPr>
              <w:t xml:space="preserve"> device</w:t>
            </w:r>
            <w:r>
              <w:rPr>
                <w:szCs w:val="21"/>
              </w:rPr>
              <w:t xml:space="preserve"> </w:t>
            </w:r>
            <w:r>
              <w:rPr>
                <w:rFonts w:hint="eastAsia"/>
                <w:szCs w:val="21"/>
              </w:rPr>
              <w:t>R</w:t>
            </w:r>
            <w:r>
              <w:rPr>
                <w:szCs w:val="21"/>
              </w:rPr>
              <w:t>x Gain (</w:t>
            </w:r>
            <w:r>
              <w:rPr>
                <w:rFonts w:hint="eastAsia"/>
                <w:szCs w:val="21"/>
              </w:rPr>
              <w:t>G</w:t>
            </w:r>
            <w:r>
              <w:rPr>
                <w:rFonts w:hint="eastAsia"/>
                <w:szCs w:val="21"/>
                <w:vertAlign w:val="subscript"/>
              </w:rPr>
              <w:t>ARX</w:t>
            </w:r>
            <w:r>
              <w:rPr>
                <w:szCs w:val="21"/>
              </w:rPr>
              <w:t>)</w:t>
            </w:r>
          </w:p>
        </w:tc>
        <w:tc>
          <w:tcPr>
            <w:tcW w:w="4742" w:type="dxa"/>
          </w:tcPr>
          <w:p w14:paraId="537F782E" w14:textId="5D1C4B17" w:rsidR="000C268D" w:rsidRDefault="000C268D" w:rsidP="000C268D">
            <w:pPr>
              <w:spacing w:after="100"/>
              <w:jc w:val="center"/>
              <w:rPr>
                <w:szCs w:val="21"/>
              </w:rPr>
            </w:pPr>
            <w:r>
              <w:rPr>
                <w:rFonts w:hint="eastAsia"/>
                <w:szCs w:val="21"/>
              </w:rPr>
              <w:t>0</w:t>
            </w:r>
            <w:r w:rsidR="006366D3">
              <w:rPr>
                <w:szCs w:val="21"/>
              </w:rPr>
              <w:t xml:space="preserve"> </w:t>
            </w:r>
            <w:proofErr w:type="spellStart"/>
            <w:r>
              <w:rPr>
                <w:szCs w:val="21"/>
              </w:rPr>
              <w:t>dBi</w:t>
            </w:r>
            <w:proofErr w:type="spellEnd"/>
          </w:p>
        </w:tc>
      </w:tr>
      <w:tr w:rsidR="000C268D" w14:paraId="0E85F667" w14:textId="77777777" w:rsidTr="000C268D">
        <w:trPr>
          <w:trHeight w:val="412"/>
        </w:trPr>
        <w:tc>
          <w:tcPr>
            <w:tcW w:w="3492" w:type="dxa"/>
          </w:tcPr>
          <w:p w14:paraId="132F0563" w14:textId="77777777" w:rsidR="000C268D" w:rsidRDefault="000C268D" w:rsidP="000C268D">
            <w:pPr>
              <w:spacing w:after="100"/>
              <w:rPr>
                <w:szCs w:val="21"/>
              </w:rPr>
            </w:pPr>
            <w:proofErr w:type="spellStart"/>
            <w:r>
              <w:rPr>
                <w:rFonts w:hint="eastAsia"/>
                <w:szCs w:val="21"/>
              </w:rPr>
              <w:t>AIoT</w:t>
            </w:r>
            <w:proofErr w:type="spellEnd"/>
            <w:r>
              <w:rPr>
                <w:rFonts w:hint="eastAsia"/>
                <w:szCs w:val="21"/>
              </w:rPr>
              <w:t xml:space="preserve"> device</w:t>
            </w:r>
            <w:r>
              <w:rPr>
                <w:szCs w:val="21"/>
              </w:rPr>
              <w:t xml:space="preserve"> Modulation Factor</w:t>
            </w:r>
          </w:p>
        </w:tc>
        <w:tc>
          <w:tcPr>
            <w:tcW w:w="4742" w:type="dxa"/>
          </w:tcPr>
          <w:p w14:paraId="0DEE6ADA" w14:textId="77777777" w:rsidR="000C268D" w:rsidRDefault="000C268D" w:rsidP="000C268D">
            <w:pPr>
              <w:spacing w:after="100"/>
              <w:jc w:val="center"/>
              <w:rPr>
                <w:szCs w:val="21"/>
              </w:rPr>
            </w:pPr>
            <w:r>
              <w:rPr>
                <w:szCs w:val="21"/>
              </w:rPr>
              <w:t xml:space="preserve">0.25 </w:t>
            </w:r>
            <w:r>
              <w:rPr>
                <w:rFonts w:hint="eastAsia"/>
                <w:szCs w:val="21"/>
              </w:rPr>
              <w:t xml:space="preserve">for </w:t>
            </w:r>
            <w:r>
              <w:rPr>
                <w:szCs w:val="21"/>
              </w:rPr>
              <w:t>Device A</w:t>
            </w:r>
            <w:r>
              <w:rPr>
                <w:rFonts w:hint="eastAsia"/>
                <w:szCs w:val="21"/>
              </w:rPr>
              <w:t xml:space="preserve"> or 1 for </w:t>
            </w:r>
            <w:r>
              <w:rPr>
                <w:szCs w:val="21"/>
              </w:rPr>
              <w:t xml:space="preserve">Device </w:t>
            </w:r>
            <w:r>
              <w:rPr>
                <w:rFonts w:hint="eastAsia"/>
                <w:szCs w:val="21"/>
              </w:rPr>
              <w:t>B</w:t>
            </w:r>
          </w:p>
        </w:tc>
      </w:tr>
      <w:tr w:rsidR="000C268D" w14:paraId="66B9E847" w14:textId="77777777" w:rsidTr="000C268D">
        <w:trPr>
          <w:trHeight w:val="412"/>
        </w:trPr>
        <w:tc>
          <w:tcPr>
            <w:tcW w:w="3492" w:type="dxa"/>
          </w:tcPr>
          <w:p w14:paraId="444A92A7" w14:textId="77777777" w:rsidR="000C268D" w:rsidRDefault="000C268D" w:rsidP="000C268D">
            <w:pPr>
              <w:spacing w:after="100"/>
              <w:rPr>
                <w:szCs w:val="21"/>
              </w:rPr>
            </w:pPr>
            <w:proofErr w:type="spellStart"/>
            <w:r>
              <w:rPr>
                <w:rFonts w:hint="eastAsia"/>
                <w:szCs w:val="21"/>
              </w:rPr>
              <w:t>AIoT</w:t>
            </w:r>
            <w:proofErr w:type="spellEnd"/>
            <w:r>
              <w:rPr>
                <w:rFonts w:hint="eastAsia"/>
                <w:szCs w:val="21"/>
              </w:rPr>
              <w:t xml:space="preserve"> device </w:t>
            </w:r>
            <w:r>
              <w:rPr>
                <w:szCs w:val="21"/>
              </w:rPr>
              <w:t>Rx Sensitivity (</w:t>
            </w:r>
            <w:proofErr w:type="spellStart"/>
            <w:r>
              <w:rPr>
                <w:rFonts w:hint="eastAsia"/>
                <w:szCs w:val="21"/>
              </w:rPr>
              <w:t>P</w:t>
            </w:r>
            <w:r>
              <w:rPr>
                <w:rFonts w:hint="eastAsia"/>
                <w:szCs w:val="21"/>
                <w:vertAlign w:val="subscript"/>
              </w:rPr>
              <w:t>AIoT</w:t>
            </w:r>
            <w:proofErr w:type="spellEnd"/>
            <w:r>
              <w:rPr>
                <w:szCs w:val="21"/>
              </w:rPr>
              <w:t>)</w:t>
            </w:r>
          </w:p>
        </w:tc>
        <w:tc>
          <w:tcPr>
            <w:tcW w:w="4742" w:type="dxa"/>
          </w:tcPr>
          <w:p w14:paraId="4E2B64A9" w14:textId="77777777" w:rsidR="000C268D" w:rsidRDefault="000C268D" w:rsidP="000C268D">
            <w:pPr>
              <w:spacing w:after="100"/>
              <w:jc w:val="center"/>
            </w:pPr>
            <w:r>
              <w:rPr>
                <w:rFonts w:hint="eastAsia"/>
                <w:szCs w:val="21"/>
              </w:rPr>
              <w:t>-18</w:t>
            </w:r>
            <w:r>
              <w:rPr>
                <w:szCs w:val="21"/>
              </w:rPr>
              <w:t xml:space="preserve"> dBm</w:t>
            </w:r>
            <w:r>
              <w:rPr>
                <w:rFonts w:hint="eastAsia"/>
              </w:rPr>
              <w:t xml:space="preserve"> for Device A, </w:t>
            </w:r>
          </w:p>
          <w:p w14:paraId="7BE8E436" w14:textId="71C19709" w:rsidR="000C268D" w:rsidRDefault="000C268D" w:rsidP="000C268D">
            <w:pPr>
              <w:spacing w:after="100"/>
              <w:jc w:val="center"/>
            </w:pPr>
            <w:r>
              <w:rPr>
                <w:rFonts w:hint="eastAsia"/>
              </w:rPr>
              <w:t>-36 dBm for Device B,</w:t>
            </w:r>
          </w:p>
          <w:p w14:paraId="3087D9C3" w14:textId="77777777" w:rsidR="000C268D" w:rsidRDefault="000C268D" w:rsidP="000C268D">
            <w:pPr>
              <w:spacing w:after="100"/>
              <w:jc w:val="center"/>
            </w:pPr>
            <w:r>
              <w:rPr>
                <w:rFonts w:hint="eastAsia"/>
              </w:rPr>
              <w:t>-54 dBm for Device C</w:t>
            </w:r>
          </w:p>
        </w:tc>
      </w:tr>
      <w:tr w:rsidR="000C268D" w14:paraId="4B9B339F" w14:textId="77777777" w:rsidTr="000C268D">
        <w:trPr>
          <w:trHeight w:val="427"/>
        </w:trPr>
        <w:tc>
          <w:tcPr>
            <w:tcW w:w="3492" w:type="dxa"/>
          </w:tcPr>
          <w:p w14:paraId="0510CEDA" w14:textId="77777777" w:rsidR="000C268D" w:rsidRDefault="000C268D" w:rsidP="000C268D">
            <w:pPr>
              <w:spacing w:after="100"/>
              <w:rPr>
                <w:szCs w:val="21"/>
              </w:rPr>
            </w:pPr>
            <w:r>
              <w:rPr>
                <w:rFonts w:hint="eastAsia"/>
                <w:szCs w:val="21"/>
              </w:rPr>
              <w:t>base station</w:t>
            </w:r>
            <w:r>
              <w:rPr>
                <w:szCs w:val="21"/>
              </w:rPr>
              <w:t xml:space="preserve"> Tx Power (P</w:t>
            </w:r>
            <w:r>
              <w:rPr>
                <w:szCs w:val="21"/>
                <w:vertAlign w:val="subscript"/>
              </w:rPr>
              <w:t>TX</w:t>
            </w:r>
            <w:r>
              <w:rPr>
                <w:szCs w:val="21"/>
              </w:rPr>
              <w:t>)</w:t>
            </w:r>
          </w:p>
        </w:tc>
        <w:tc>
          <w:tcPr>
            <w:tcW w:w="4742" w:type="dxa"/>
          </w:tcPr>
          <w:p w14:paraId="70DC399D" w14:textId="77777777" w:rsidR="000C268D" w:rsidRDefault="000C268D" w:rsidP="000C268D">
            <w:pPr>
              <w:spacing w:after="100"/>
              <w:jc w:val="center"/>
              <w:rPr>
                <w:szCs w:val="21"/>
              </w:rPr>
            </w:pPr>
            <w:r>
              <w:rPr>
                <w:rFonts w:hint="eastAsia"/>
                <w:szCs w:val="21"/>
              </w:rPr>
              <w:t>53 dBm outdoor or 24 dBm indoor</w:t>
            </w:r>
            <w:r>
              <w:rPr>
                <w:szCs w:val="21"/>
              </w:rPr>
              <w:t xml:space="preserve"> </w:t>
            </w:r>
          </w:p>
        </w:tc>
      </w:tr>
      <w:tr w:rsidR="000C268D" w14:paraId="1E44097A" w14:textId="77777777" w:rsidTr="000C268D">
        <w:trPr>
          <w:trHeight w:val="412"/>
        </w:trPr>
        <w:tc>
          <w:tcPr>
            <w:tcW w:w="3492" w:type="dxa"/>
          </w:tcPr>
          <w:p w14:paraId="1C1830B5" w14:textId="77777777" w:rsidR="000C268D" w:rsidRDefault="000C268D" w:rsidP="000C268D">
            <w:pPr>
              <w:spacing w:after="100"/>
              <w:rPr>
                <w:szCs w:val="21"/>
              </w:rPr>
            </w:pPr>
            <w:r>
              <w:rPr>
                <w:rFonts w:hint="eastAsia"/>
                <w:szCs w:val="21"/>
              </w:rPr>
              <w:t>base station</w:t>
            </w:r>
            <w:r>
              <w:rPr>
                <w:szCs w:val="21"/>
              </w:rPr>
              <w:t xml:space="preserve"> Tx Gain (G</w:t>
            </w:r>
            <w:r>
              <w:rPr>
                <w:szCs w:val="21"/>
                <w:vertAlign w:val="subscript"/>
              </w:rPr>
              <w:t>TX</w:t>
            </w:r>
            <w:r>
              <w:rPr>
                <w:szCs w:val="21"/>
              </w:rPr>
              <w:t>)</w:t>
            </w:r>
          </w:p>
        </w:tc>
        <w:tc>
          <w:tcPr>
            <w:tcW w:w="4742" w:type="dxa"/>
          </w:tcPr>
          <w:p w14:paraId="67115057" w14:textId="77777777" w:rsidR="000C268D" w:rsidRDefault="000C268D" w:rsidP="000C268D">
            <w:pPr>
              <w:spacing w:after="100"/>
              <w:jc w:val="center"/>
              <w:rPr>
                <w:szCs w:val="21"/>
              </w:rPr>
            </w:pPr>
            <w:r>
              <w:rPr>
                <w:rFonts w:hint="eastAsia"/>
                <w:szCs w:val="21"/>
              </w:rPr>
              <w:t>8</w:t>
            </w:r>
            <w:r>
              <w:rPr>
                <w:szCs w:val="21"/>
              </w:rPr>
              <w:t xml:space="preserve"> </w:t>
            </w:r>
            <w:proofErr w:type="spellStart"/>
            <w:r>
              <w:rPr>
                <w:szCs w:val="21"/>
              </w:rPr>
              <w:t>dBi</w:t>
            </w:r>
            <w:proofErr w:type="spellEnd"/>
          </w:p>
        </w:tc>
      </w:tr>
      <w:tr w:rsidR="000C268D" w14:paraId="4C4C2871" w14:textId="77777777" w:rsidTr="000C268D">
        <w:trPr>
          <w:trHeight w:val="423"/>
        </w:trPr>
        <w:tc>
          <w:tcPr>
            <w:tcW w:w="3492" w:type="dxa"/>
          </w:tcPr>
          <w:p w14:paraId="332C4811" w14:textId="77777777" w:rsidR="000C268D" w:rsidRDefault="000C268D" w:rsidP="000C268D">
            <w:pPr>
              <w:spacing w:after="100"/>
              <w:rPr>
                <w:szCs w:val="21"/>
              </w:rPr>
            </w:pPr>
            <w:r>
              <w:rPr>
                <w:rFonts w:hint="eastAsia"/>
                <w:szCs w:val="21"/>
              </w:rPr>
              <w:t xml:space="preserve">base station </w:t>
            </w:r>
            <w:r>
              <w:rPr>
                <w:szCs w:val="21"/>
              </w:rPr>
              <w:t>Rx Gain (G</w:t>
            </w:r>
            <w:r>
              <w:rPr>
                <w:szCs w:val="21"/>
                <w:vertAlign w:val="subscript"/>
              </w:rPr>
              <w:t>RX</w:t>
            </w:r>
            <w:r>
              <w:rPr>
                <w:szCs w:val="21"/>
              </w:rPr>
              <w:t>)</w:t>
            </w:r>
          </w:p>
        </w:tc>
        <w:tc>
          <w:tcPr>
            <w:tcW w:w="4742" w:type="dxa"/>
          </w:tcPr>
          <w:p w14:paraId="44D5773D" w14:textId="77777777" w:rsidR="000C268D" w:rsidRDefault="000C268D" w:rsidP="000C268D">
            <w:pPr>
              <w:spacing w:after="100"/>
              <w:jc w:val="center"/>
              <w:rPr>
                <w:szCs w:val="21"/>
                <w:lang w:val="da-DK"/>
              </w:rPr>
            </w:pPr>
            <w:r>
              <w:rPr>
                <w:rFonts w:hint="eastAsia"/>
                <w:szCs w:val="21"/>
              </w:rPr>
              <w:t xml:space="preserve">8 </w:t>
            </w:r>
            <w:r>
              <w:rPr>
                <w:szCs w:val="21"/>
                <w:lang w:val="da-DK"/>
              </w:rPr>
              <w:t>dBi</w:t>
            </w:r>
          </w:p>
        </w:tc>
      </w:tr>
      <w:tr w:rsidR="000C268D" w14:paraId="02511BCB" w14:textId="77777777" w:rsidTr="000C268D">
        <w:trPr>
          <w:trHeight w:val="423"/>
        </w:trPr>
        <w:tc>
          <w:tcPr>
            <w:tcW w:w="3492" w:type="dxa"/>
          </w:tcPr>
          <w:p w14:paraId="20B84341" w14:textId="77777777" w:rsidR="000C268D" w:rsidRDefault="000C268D" w:rsidP="000C268D">
            <w:pPr>
              <w:spacing w:after="100"/>
              <w:rPr>
                <w:szCs w:val="21"/>
              </w:rPr>
            </w:pPr>
            <w:r>
              <w:rPr>
                <w:rFonts w:hint="eastAsia"/>
                <w:szCs w:val="21"/>
              </w:rPr>
              <w:t xml:space="preserve">base station </w:t>
            </w:r>
            <w:r>
              <w:rPr>
                <w:szCs w:val="21"/>
              </w:rPr>
              <w:t>Rx Sensitivity (</w:t>
            </w:r>
            <w:r>
              <w:rPr>
                <w:rFonts w:hint="eastAsia"/>
                <w:szCs w:val="21"/>
              </w:rPr>
              <w:t>P</w:t>
            </w:r>
            <w:r>
              <w:rPr>
                <w:rFonts w:hint="eastAsia"/>
                <w:szCs w:val="21"/>
                <w:vertAlign w:val="subscript"/>
              </w:rPr>
              <w:t>R</w:t>
            </w:r>
            <w:r>
              <w:rPr>
                <w:szCs w:val="21"/>
              </w:rPr>
              <w:t>)</w:t>
            </w:r>
          </w:p>
        </w:tc>
        <w:tc>
          <w:tcPr>
            <w:tcW w:w="4742" w:type="dxa"/>
          </w:tcPr>
          <w:p w14:paraId="57F8E409" w14:textId="77777777" w:rsidR="000C268D" w:rsidRDefault="000C268D" w:rsidP="000C268D">
            <w:pPr>
              <w:spacing w:after="100"/>
              <w:jc w:val="center"/>
              <w:rPr>
                <w:szCs w:val="21"/>
              </w:rPr>
            </w:pPr>
            <w:r>
              <w:rPr>
                <w:szCs w:val="21"/>
              </w:rPr>
              <w:t>-110 dBm</w:t>
            </w:r>
          </w:p>
        </w:tc>
      </w:tr>
      <w:tr w:rsidR="000C268D" w14:paraId="69AACE1C" w14:textId="77777777" w:rsidTr="000C268D">
        <w:trPr>
          <w:trHeight w:val="427"/>
        </w:trPr>
        <w:tc>
          <w:tcPr>
            <w:tcW w:w="3492" w:type="dxa"/>
          </w:tcPr>
          <w:p w14:paraId="7CA3EB25" w14:textId="77777777" w:rsidR="000C268D" w:rsidRDefault="000C268D" w:rsidP="000C268D">
            <w:pPr>
              <w:spacing w:after="100"/>
              <w:rPr>
                <w:szCs w:val="21"/>
              </w:rPr>
            </w:pPr>
            <w:r>
              <w:rPr>
                <w:rFonts w:hint="eastAsia"/>
                <w:szCs w:val="21"/>
              </w:rPr>
              <w:lastRenderedPageBreak/>
              <w:t>UE</w:t>
            </w:r>
            <w:r>
              <w:rPr>
                <w:szCs w:val="21"/>
              </w:rPr>
              <w:t xml:space="preserve"> Tx Power (P</w:t>
            </w:r>
            <w:r>
              <w:rPr>
                <w:szCs w:val="21"/>
                <w:vertAlign w:val="subscript"/>
              </w:rPr>
              <w:t>TX</w:t>
            </w:r>
            <w:r>
              <w:rPr>
                <w:szCs w:val="21"/>
              </w:rPr>
              <w:t>)</w:t>
            </w:r>
          </w:p>
        </w:tc>
        <w:tc>
          <w:tcPr>
            <w:tcW w:w="4742" w:type="dxa"/>
          </w:tcPr>
          <w:p w14:paraId="3780F7AF" w14:textId="77777777" w:rsidR="000C268D" w:rsidRDefault="000C268D" w:rsidP="000C268D">
            <w:pPr>
              <w:spacing w:after="100"/>
              <w:jc w:val="center"/>
              <w:rPr>
                <w:szCs w:val="21"/>
              </w:rPr>
            </w:pPr>
            <w:r>
              <w:rPr>
                <w:rFonts w:hint="eastAsia"/>
                <w:szCs w:val="21"/>
              </w:rPr>
              <w:t>23 dBm</w:t>
            </w:r>
          </w:p>
        </w:tc>
      </w:tr>
      <w:tr w:rsidR="000C268D" w14:paraId="71FAAE40" w14:textId="77777777" w:rsidTr="000C268D">
        <w:trPr>
          <w:trHeight w:val="427"/>
        </w:trPr>
        <w:tc>
          <w:tcPr>
            <w:tcW w:w="3492" w:type="dxa"/>
            <w:tcBorders>
              <w:top w:val="single" w:sz="4" w:space="0" w:color="auto"/>
              <w:left w:val="single" w:sz="4" w:space="0" w:color="auto"/>
              <w:bottom w:val="single" w:sz="4" w:space="0" w:color="auto"/>
              <w:right w:val="single" w:sz="4" w:space="0" w:color="auto"/>
            </w:tcBorders>
          </w:tcPr>
          <w:p w14:paraId="4D1681D2" w14:textId="77777777" w:rsidR="000C268D" w:rsidRDefault="000C268D" w:rsidP="000C268D">
            <w:pPr>
              <w:spacing w:after="100"/>
              <w:rPr>
                <w:szCs w:val="21"/>
              </w:rPr>
            </w:pPr>
            <w:r>
              <w:rPr>
                <w:rFonts w:hint="eastAsia"/>
                <w:szCs w:val="21"/>
              </w:rPr>
              <w:t>UE</w:t>
            </w:r>
            <w:r>
              <w:rPr>
                <w:szCs w:val="21"/>
              </w:rPr>
              <w:t xml:space="preserve"> Tx Gain (G</w:t>
            </w:r>
            <w:r w:rsidRPr="000C268D">
              <w:rPr>
                <w:szCs w:val="21"/>
              </w:rPr>
              <w:t>TX</w:t>
            </w:r>
            <w:r>
              <w:rPr>
                <w:szCs w:val="21"/>
              </w:rPr>
              <w:t>)</w:t>
            </w:r>
          </w:p>
        </w:tc>
        <w:tc>
          <w:tcPr>
            <w:tcW w:w="4742" w:type="dxa"/>
            <w:tcBorders>
              <w:top w:val="single" w:sz="4" w:space="0" w:color="auto"/>
              <w:left w:val="single" w:sz="4" w:space="0" w:color="auto"/>
              <w:bottom w:val="single" w:sz="4" w:space="0" w:color="auto"/>
              <w:right w:val="single" w:sz="4" w:space="0" w:color="auto"/>
            </w:tcBorders>
          </w:tcPr>
          <w:p w14:paraId="737F33FF" w14:textId="77777777" w:rsidR="000C268D" w:rsidRDefault="000C268D" w:rsidP="000C268D">
            <w:pPr>
              <w:spacing w:after="100"/>
              <w:jc w:val="center"/>
              <w:rPr>
                <w:szCs w:val="21"/>
              </w:rPr>
            </w:pPr>
            <w:r>
              <w:rPr>
                <w:rFonts w:hint="eastAsia"/>
                <w:szCs w:val="21"/>
              </w:rPr>
              <w:t>5</w:t>
            </w:r>
            <w:r>
              <w:rPr>
                <w:szCs w:val="21"/>
              </w:rPr>
              <w:t xml:space="preserve"> </w:t>
            </w:r>
            <w:proofErr w:type="spellStart"/>
            <w:r>
              <w:rPr>
                <w:szCs w:val="21"/>
              </w:rPr>
              <w:t>dBi</w:t>
            </w:r>
            <w:proofErr w:type="spellEnd"/>
          </w:p>
        </w:tc>
      </w:tr>
      <w:tr w:rsidR="000C268D" w14:paraId="40E00863" w14:textId="77777777" w:rsidTr="000C268D">
        <w:trPr>
          <w:trHeight w:val="427"/>
        </w:trPr>
        <w:tc>
          <w:tcPr>
            <w:tcW w:w="3492" w:type="dxa"/>
            <w:tcBorders>
              <w:top w:val="single" w:sz="4" w:space="0" w:color="auto"/>
              <w:left w:val="single" w:sz="4" w:space="0" w:color="auto"/>
              <w:bottom w:val="single" w:sz="4" w:space="0" w:color="auto"/>
              <w:right w:val="single" w:sz="4" w:space="0" w:color="auto"/>
            </w:tcBorders>
          </w:tcPr>
          <w:p w14:paraId="38FBCDC1" w14:textId="77777777" w:rsidR="000C268D" w:rsidRDefault="000C268D" w:rsidP="000C268D">
            <w:pPr>
              <w:spacing w:after="100"/>
              <w:rPr>
                <w:szCs w:val="21"/>
              </w:rPr>
            </w:pPr>
            <w:r>
              <w:rPr>
                <w:rFonts w:hint="eastAsia"/>
                <w:szCs w:val="21"/>
              </w:rPr>
              <w:t xml:space="preserve">UE </w:t>
            </w:r>
            <w:r>
              <w:rPr>
                <w:szCs w:val="21"/>
              </w:rPr>
              <w:t>Rx Gain (G</w:t>
            </w:r>
            <w:r w:rsidRPr="000C268D">
              <w:rPr>
                <w:szCs w:val="21"/>
              </w:rPr>
              <w:t>RX</w:t>
            </w:r>
            <w:r>
              <w:rPr>
                <w:szCs w:val="21"/>
              </w:rPr>
              <w:t>)</w:t>
            </w:r>
          </w:p>
        </w:tc>
        <w:tc>
          <w:tcPr>
            <w:tcW w:w="4742" w:type="dxa"/>
            <w:tcBorders>
              <w:top w:val="single" w:sz="4" w:space="0" w:color="auto"/>
              <w:left w:val="single" w:sz="4" w:space="0" w:color="auto"/>
              <w:bottom w:val="single" w:sz="4" w:space="0" w:color="auto"/>
              <w:right w:val="single" w:sz="4" w:space="0" w:color="auto"/>
            </w:tcBorders>
          </w:tcPr>
          <w:p w14:paraId="2F112C5F" w14:textId="77777777" w:rsidR="000C268D" w:rsidRPr="000C268D" w:rsidRDefault="000C268D" w:rsidP="000C268D">
            <w:pPr>
              <w:spacing w:after="100"/>
              <w:jc w:val="center"/>
              <w:rPr>
                <w:szCs w:val="21"/>
              </w:rPr>
            </w:pPr>
            <w:r>
              <w:rPr>
                <w:rFonts w:hint="eastAsia"/>
                <w:szCs w:val="21"/>
              </w:rPr>
              <w:t xml:space="preserve">5 </w:t>
            </w:r>
            <w:proofErr w:type="spellStart"/>
            <w:r w:rsidRPr="000C268D">
              <w:rPr>
                <w:szCs w:val="21"/>
              </w:rPr>
              <w:t>dBi</w:t>
            </w:r>
            <w:proofErr w:type="spellEnd"/>
          </w:p>
        </w:tc>
      </w:tr>
      <w:tr w:rsidR="000C268D" w14:paraId="4A6C3C64" w14:textId="77777777" w:rsidTr="000C268D">
        <w:trPr>
          <w:trHeight w:val="427"/>
        </w:trPr>
        <w:tc>
          <w:tcPr>
            <w:tcW w:w="3492" w:type="dxa"/>
            <w:tcBorders>
              <w:top w:val="single" w:sz="4" w:space="0" w:color="auto"/>
              <w:left w:val="single" w:sz="4" w:space="0" w:color="auto"/>
              <w:bottom w:val="single" w:sz="4" w:space="0" w:color="auto"/>
              <w:right w:val="single" w:sz="4" w:space="0" w:color="auto"/>
            </w:tcBorders>
          </w:tcPr>
          <w:p w14:paraId="6DAE8991" w14:textId="77777777" w:rsidR="000C268D" w:rsidRDefault="000C268D" w:rsidP="000C268D">
            <w:pPr>
              <w:spacing w:after="100"/>
              <w:rPr>
                <w:szCs w:val="21"/>
              </w:rPr>
            </w:pPr>
            <w:r>
              <w:rPr>
                <w:rFonts w:hint="eastAsia"/>
                <w:szCs w:val="21"/>
              </w:rPr>
              <w:t xml:space="preserve">UE </w:t>
            </w:r>
            <w:r>
              <w:rPr>
                <w:szCs w:val="21"/>
              </w:rPr>
              <w:t>Rx Sensitivity (</w:t>
            </w:r>
            <w:r>
              <w:rPr>
                <w:rFonts w:hint="eastAsia"/>
                <w:szCs w:val="21"/>
              </w:rPr>
              <w:t>P</w:t>
            </w:r>
            <w:r w:rsidRPr="000C268D">
              <w:rPr>
                <w:rFonts w:hint="eastAsia"/>
                <w:szCs w:val="21"/>
              </w:rPr>
              <w:t>R</w:t>
            </w:r>
            <w:r>
              <w:rPr>
                <w:szCs w:val="21"/>
              </w:rPr>
              <w:t>)</w:t>
            </w:r>
          </w:p>
        </w:tc>
        <w:tc>
          <w:tcPr>
            <w:tcW w:w="4742" w:type="dxa"/>
            <w:tcBorders>
              <w:top w:val="single" w:sz="4" w:space="0" w:color="auto"/>
              <w:left w:val="single" w:sz="4" w:space="0" w:color="auto"/>
              <w:bottom w:val="single" w:sz="4" w:space="0" w:color="auto"/>
              <w:right w:val="single" w:sz="4" w:space="0" w:color="auto"/>
            </w:tcBorders>
          </w:tcPr>
          <w:p w14:paraId="5BE06414" w14:textId="77777777" w:rsidR="000C268D" w:rsidRDefault="000C268D" w:rsidP="000C268D">
            <w:pPr>
              <w:spacing w:after="100"/>
              <w:jc w:val="center"/>
              <w:rPr>
                <w:szCs w:val="21"/>
              </w:rPr>
            </w:pPr>
            <w:r>
              <w:rPr>
                <w:szCs w:val="21"/>
              </w:rPr>
              <w:t>-1</w:t>
            </w:r>
            <w:r>
              <w:rPr>
                <w:rFonts w:hint="eastAsia"/>
                <w:szCs w:val="21"/>
              </w:rPr>
              <w:t>0</w:t>
            </w:r>
            <w:r>
              <w:rPr>
                <w:szCs w:val="21"/>
              </w:rPr>
              <w:t>0 dBm</w:t>
            </w:r>
          </w:p>
        </w:tc>
      </w:tr>
      <w:tr w:rsidR="000C268D" w14:paraId="5F981E7D" w14:textId="77777777" w:rsidTr="000C268D">
        <w:trPr>
          <w:trHeight w:val="427"/>
        </w:trPr>
        <w:tc>
          <w:tcPr>
            <w:tcW w:w="3492" w:type="dxa"/>
            <w:tcBorders>
              <w:top w:val="single" w:sz="4" w:space="0" w:color="auto"/>
              <w:left w:val="single" w:sz="4" w:space="0" w:color="auto"/>
              <w:bottom w:val="single" w:sz="4" w:space="0" w:color="auto"/>
              <w:right w:val="single" w:sz="4" w:space="0" w:color="auto"/>
            </w:tcBorders>
          </w:tcPr>
          <w:p w14:paraId="35559C19" w14:textId="77777777" w:rsidR="000C268D" w:rsidRDefault="000C268D" w:rsidP="000C268D">
            <w:pPr>
              <w:spacing w:after="100"/>
              <w:rPr>
                <w:szCs w:val="21"/>
              </w:rPr>
            </w:pPr>
            <w:r>
              <w:rPr>
                <w:rFonts w:hint="eastAsia"/>
                <w:szCs w:val="21"/>
              </w:rPr>
              <w:t>Building penetration loss (PL)</w:t>
            </w:r>
          </w:p>
        </w:tc>
        <w:tc>
          <w:tcPr>
            <w:tcW w:w="4742" w:type="dxa"/>
            <w:tcBorders>
              <w:top w:val="single" w:sz="4" w:space="0" w:color="auto"/>
              <w:left w:val="single" w:sz="4" w:space="0" w:color="auto"/>
              <w:bottom w:val="single" w:sz="4" w:space="0" w:color="auto"/>
              <w:right w:val="single" w:sz="4" w:space="0" w:color="auto"/>
            </w:tcBorders>
          </w:tcPr>
          <w:p w14:paraId="305247C5" w14:textId="77777777" w:rsidR="000C268D" w:rsidRDefault="000C268D" w:rsidP="000C268D">
            <w:pPr>
              <w:spacing w:after="100"/>
              <w:jc w:val="center"/>
              <w:rPr>
                <w:szCs w:val="21"/>
              </w:rPr>
            </w:pPr>
            <w:r>
              <w:rPr>
                <w:rFonts w:hint="eastAsia"/>
                <w:szCs w:val="21"/>
              </w:rPr>
              <w:t>20 dB</w:t>
            </w:r>
          </w:p>
        </w:tc>
      </w:tr>
      <w:tr w:rsidR="000C268D" w14:paraId="5C997F64" w14:textId="77777777" w:rsidTr="000C268D">
        <w:trPr>
          <w:trHeight w:val="427"/>
        </w:trPr>
        <w:tc>
          <w:tcPr>
            <w:tcW w:w="3492" w:type="dxa"/>
            <w:tcBorders>
              <w:top w:val="single" w:sz="4" w:space="0" w:color="auto"/>
              <w:left w:val="single" w:sz="4" w:space="0" w:color="auto"/>
              <w:bottom w:val="single" w:sz="4" w:space="0" w:color="auto"/>
              <w:right w:val="single" w:sz="4" w:space="0" w:color="auto"/>
            </w:tcBorders>
          </w:tcPr>
          <w:p w14:paraId="69D69E04" w14:textId="77777777" w:rsidR="000C268D" w:rsidRDefault="000C268D" w:rsidP="000C268D">
            <w:pPr>
              <w:spacing w:after="100"/>
              <w:rPr>
                <w:szCs w:val="21"/>
              </w:rPr>
            </w:pPr>
            <w:r>
              <w:rPr>
                <w:szCs w:val="21"/>
              </w:rPr>
              <w:t>Path Loss Exponent (</w:t>
            </w:r>
            <w:r w:rsidRPr="000C268D">
              <w:rPr>
                <w:szCs w:val="21"/>
              </w:rPr>
              <w:t>γ)</w:t>
            </w:r>
          </w:p>
        </w:tc>
        <w:tc>
          <w:tcPr>
            <w:tcW w:w="4742" w:type="dxa"/>
            <w:tcBorders>
              <w:top w:val="single" w:sz="4" w:space="0" w:color="auto"/>
              <w:left w:val="single" w:sz="4" w:space="0" w:color="auto"/>
              <w:bottom w:val="single" w:sz="4" w:space="0" w:color="auto"/>
              <w:right w:val="single" w:sz="4" w:space="0" w:color="auto"/>
            </w:tcBorders>
          </w:tcPr>
          <w:p w14:paraId="6978DBEA" w14:textId="77777777" w:rsidR="000C268D" w:rsidRDefault="000C268D" w:rsidP="000C268D">
            <w:pPr>
              <w:spacing w:after="100"/>
              <w:jc w:val="center"/>
              <w:rPr>
                <w:szCs w:val="21"/>
              </w:rPr>
            </w:pPr>
            <w:r>
              <w:rPr>
                <w:rFonts w:hint="eastAsia"/>
                <w:szCs w:val="21"/>
              </w:rPr>
              <w:t>3.0</w:t>
            </w:r>
            <w:r>
              <w:rPr>
                <w:szCs w:val="21"/>
              </w:rPr>
              <w:t xml:space="preserve"> (outdoor urban), </w:t>
            </w:r>
            <w:r>
              <w:rPr>
                <w:rFonts w:hint="eastAsia"/>
                <w:szCs w:val="21"/>
              </w:rPr>
              <w:t>2.5</w:t>
            </w:r>
            <w:r>
              <w:rPr>
                <w:szCs w:val="21"/>
              </w:rPr>
              <w:t xml:space="preserve"> (indoor)</w:t>
            </w:r>
          </w:p>
        </w:tc>
      </w:tr>
    </w:tbl>
    <w:p w14:paraId="1479BF72" w14:textId="77777777" w:rsidR="00D22FBD" w:rsidRDefault="00D22FBD" w:rsidP="00D22FBD">
      <w:pPr>
        <w:spacing w:after="0"/>
        <w:rPr>
          <w:szCs w:val="21"/>
        </w:rPr>
      </w:pPr>
    </w:p>
    <w:p w14:paraId="0978580F" w14:textId="489CFFEA" w:rsidR="000C268D" w:rsidRDefault="00D22FBD" w:rsidP="000C268D">
      <w:pPr>
        <w:spacing w:beforeLines="50" w:before="120"/>
        <w:rPr>
          <w:szCs w:val="21"/>
        </w:rPr>
      </w:pPr>
      <w:r>
        <w:rPr>
          <w:szCs w:val="21"/>
        </w:rPr>
        <w:t xml:space="preserve">Based on the </w:t>
      </w:r>
      <w:proofErr w:type="spellStart"/>
      <w:r>
        <w:rPr>
          <w:rFonts w:hint="eastAsia"/>
          <w:szCs w:val="21"/>
        </w:rPr>
        <w:t>Friis</w:t>
      </w:r>
      <w:proofErr w:type="spellEnd"/>
      <w:r>
        <w:rPr>
          <w:rFonts w:hint="eastAsia"/>
          <w:szCs w:val="21"/>
        </w:rPr>
        <w:t xml:space="preserve"> formula </w:t>
      </w:r>
      <w:r>
        <w:rPr>
          <w:szCs w:val="21"/>
        </w:rPr>
        <w:t>discussed in section 2.1, t</w:t>
      </w:r>
      <w:r w:rsidR="000C268D">
        <w:rPr>
          <w:rFonts w:hint="eastAsia"/>
          <w:szCs w:val="21"/>
        </w:rPr>
        <w:t>he</w:t>
      </w:r>
      <w:r>
        <w:rPr>
          <w:szCs w:val="21"/>
        </w:rPr>
        <w:t xml:space="preserve"> calculated</w:t>
      </w:r>
      <w:r w:rsidR="000C268D">
        <w:rPr>
          <w:rFonts w:hint="eastAsia"/>
          <w:szCs w:val="21"/>
        </w:rPr>
        <w:t xml:space="preserve"> results </w:t>
      </w:r>
      <w:r w:rsidR="000C268D">
        <w:rPr>
          <w:szCs w:val="21"/>
        </w:rPr>
        <w:t>of</w:t>
      </w:r>
      <w:r w:rsidR="000C268D">
        <w:rPr>
          <w:rFonts w:hint="eastAsia"/>
          <w:szCs w:val="21"/>
        </w:rPr>
        <w:t xml:space="preserve"> the communication distance under 5 deployment scenario</w:t>
      </w:r>
      <w:r w:rsidR="000C268D">
        <w:rPr>
          <w:szCs w:val="21"/>
        </w:rPr>
        <w:t>s</w:t>
      </w:r>
      <w:r w:rsidR="000C268D">
        <w:rPr>
          <w:rFonts w:hint="eastAsia"/>
          <w:szCs w:val="21"/>
        </w:rPr>
        <w:t xml:space="preserve"> are summarized in Table 2:</w:t>
      </w:r>
    </w:p>
    <w:p w14:paraId="174D1FCA" w14:textId="77777777" w:rsidR="000C268D" w:rsidRPr="000C268D" w:rsidRDefault="000C268D" w:rsidP="000C268D">
      <w:pPr>
        <w:jc w:val="center"/>
        <w:rPr>
          <w:b/>
        </w:rPr>
      </w:pPr>
      <w:r w:rsidRPr="000C268D">
        <w:rPr>
          <w:b/>
        </w:rPr>
        <w:t xml:space="preserve">Table </w:t>
      </w:r>
      <w:r w:rsidRPr="000C268D">
        <w:rPr>
          <w:rFonts w:hint="eastAsia"/>
          <w:b/>
        </w:rPr>
        <w:t>2</w:t>
      </w:r>
    </w:p>
    <w:tbl>
      <w:tblPr>
        <w:tblW w:w="4467" w:type="pct"/>
        <w:jc w:val="center"/>
        <w:tblLayout w:type="fixed"/>
        <w:tblLook w:val="04A0" w:firstRow="1" w:lastRow="0" w:firstColumn="1" w:lastColumn="0" w:noHBand="0" w:noVBand="1"/>
      </w:tblPr>
      <w:tblGrid>
        <w:gridCol w:w="2658"/>
        <w:gridCol w:w="1517"/>
        <w:gridCol w:w="2411"/>
        <w:gridCol w:w="2411"/>
      </w:tblGrid>
      <w:tr w:rsidR="000C268D" w14:paraId="02CA82B1" w14:textId="77777777" w:rsidTr="00021C73">
        <w:trPr>
          <w:trHeight w:val="806"/>
          <w:jc w:val="center"/>
        </w:trPr>
        <w:tc>
          <w:tcPr>
            <w:tcW w:w="1477" w:type="pct"/>
            <w:tcBorders>
              <w:top w:val="single" w:sz="4" w:space="0" w:color="000000"/>
              <w:left w:val="single" w:sz="4" w:space="0" w:color="000000"/>
              <w:bottom w:val="single" w:sz="4" w:space="0" w:color="000000"/>
              <w:right w:val="single" w:sz="4" w:space="0" w:color="000000"/>
            </w:tcBorders>
            <w:noWrap/>
            <w:vAlign w:val="center"/>
          </w:tcPr>
          <w:p w14:paraId="7EBB63BA" w14:textId="77777777" w:rsidR="000C268D" w:rsidRDefault="000C268D" w:rsidP="000C268D">
            <w:pPr>
              <w:spacing w:after="60"/>
              <w:jc w:val="center"/>
              <w:textAlignment w:val="center"/>
              <w:rPr>
                <w:rFonts w:eastAsia="微软雅黑"/>
                <w:color w:val="000000"/>
                <w:szCs w:val="21"/>
                <w:lang w:bidi="ar"/>
              </w:rPr>
            </w:pPr>
            <w:r>
              <w:rPr>
                <w:rFonts w:hint="eastAsia"/>
                <w:szCs w:val="21"/>
              </w:rPr>
              <w:t>Deployment scenario</w:t>
            </w: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75EDD486" w14:textId="77777777" w:rsidR="000C268D" w:rsidRDefault="000C268D" w:rsidP="000C268D">
            <w:pPr>
              <w:spacing w:after="60"/>
              <w:jc w:val="center"/>
              <w:textAlignment w:val="center"/>
              <w:rPr>
                <w:rFonts w:eastAsia="微软雅黑"/>
                <w:color w:val="000000"/>
                <w:szCs w:val="21"/>
                <w:lang w:bidi="ar"/>
              </w:rPr>
            </w:pPr>
            <w:r>
              <w:rPr>
                <w:rFonts w:eastAsia="微软雅黑" w:hint="eastAsia"/>
                <w:color w:val="000000"/>
                <w:szCs w:val="21"/>
                <w:lang w:bidi="ar"/>
              </w:rPr>
              <w:t>Device type</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3FFEFF8E" w14:textId="77777777" w:rsidR="000C268D" w:rsidRDefault="000C268D" w:rsidP="000C268D">
            <w:pPr>
              <w:spacing w:after="60"/>
              <w:jc w:val="center"/>
              <w:textAlignment w:val="center"/>
              <w:rPr>
                <w:rFonts w:eastAsia="微软雅黑"/>
                <w:color w:val="000000"/>
                <w:szCs w:val="21"/>
                <w:lang w:bidi="ar"/>
              </w:rPr>
            </w:pPr>
            <w:r>
              <w:rPr>
                <w:rFonts w:eastAsia="微软雅黑" w:hint="eastAsia"/>
                <w:color w:val="000000"/>
                <w:szCs w:val="21"/>
                <w:lang w:bidi="ar"/>
              </w:rPr>
              <w:t>BS</w:t>
            </w:r>
            <w:r>
              <w:rPr>
                <w:rFonts w:eastAsia="微软雅黑"/>
                <w:color w:val="000000"/>
                <w:szCs w:val="21"/>
                <w:lang w:bidi="ar"/>
              </w:rPr>
              <w:t>/UE-&gt;</w:t>
            </w:r>
            <w:proofErr w:type="spellStart"/>
            <w:r>
              <w:rPr>
                <w:rFonts w:eastAsia="微软雅黑"/>
                <w:color w:val="000000"/>
                <w:szCs w:val="21"/>
                <w:lang w:bidi="ar"/>
              </w:rPr>
              <w:t>AIoT</w:t>
            </w:r>
            <w:proofErr w:type="spellEnd"/>
            <w:r>
              <w:rPr>
                <w:rFonts w:eastAsia="微软雅黑"/>
                <w:color w:val="000000"/>
                <w:szCs w:val="21"/>
                <w:lang w:bidi="ar"/>
              </w:rPr>
              <w:t xml:space="preserve"> device</w:t>
            </w:r>
          </w:p>
          <w:p w14:paraId="349ED390" w14:textId="77777777" w:rsidR="000C268D" w:rsidRDefault="000C268D" w:rsidP="000C268D">
            <w:pPr>
              <w:spacing w:after="60"/>
              <w:jc w:val="center"/>
              <w:textAlignment w:val="center"/>
              <w:rPr>
                <w:rFonts w:eastAsia="微软雅黑"/>
                <w:color w:val="000000"/>
                <w:szCs w:val="21"/>
                <w:lang w:bidi="ar"/>
              </w:rPr>
            </w:pPr>
            <w:r>
              <w:rPr>
                <w:rFonts w:eastAsia="微软雅黑" w:hint="eastAsia"/>
                <w:color w:val="000000"/>
                <w:szCs w:val="21"/>
                <w:lang w:bidi="ar"/>
              </w:rPr>
              <w:t>(m)</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4C270125" w14:textId="77777777" w:rsidR="000C268D" w:rsidRDefault="000C268D" w:rsidP="000C268D">
            <w:pPr>
              <w:spacing w:after="60"/>
              <w:jc w:val="center"/>
              <w:textAlignment w:val="center"/>
              <w:rPr>
                <w:rFonts w:eastAsia="微软雅黑"/>
                <w:color w:val="000000"/>
                <w:szCs w:val="21"/>
                <w:lang w:bidi="ar"/>
              </w:rPr>
            </w:pPr>
            <w:proofErr w:type="spellStart"/>
            <w:r>
              <w:rPr>
                <w:rFonts w:eastAsia="微软雅黑"/>
                <w:color w:val="000000"/>
                <w:szCs w:val="21"/>
                <w:lang w:bidi="ar"/>
              </w:rPr>
              <w:t>AIoT</w:t>
            </w:r>
            <w:proofErr w:type="spellEnd"/>
            <w:r>
              <w:rPr>
                <w:rFonts w:eastAsia="微软雅黑"/>
                <w:color w:val="000000"/>
                <w:szCs w:val="21"/>
                <w:lang w:bidi="ar"/>
              </w:rPr>
              <w:t xml:space="preserve"> device-&gt;</w:t>
            </w:r>
            <w:r>
              <w:rPr>
                <w:rFonts w:eastAsia="微软雅黑" w:hint="eastAsia"/>
                <w:color w:val="000000"/>
                <w:szCs w:val="21"/>
                <w:lang w:bidi="ar"/>
              </w:rPr>
              <w:t>BS</w:t>
            </w:r>
            <w:r>
              <w:rPr>
                <w:rFonts w:eastAsia="微软雅黑"/>
                <w:color w:val="000000"/>
                <w:szCs w:val="21"/>
                <w:lang w:bidi="ar"/>
              </w:rPr>
              <w:t>/UE</w:t>
            </w:r>
          </w:p>
          <w:p w14:paraId="0F63CD60" w14:textId="77777777" w:rsidR="000C268D" w:rsidRDefault="000C268D" w:rsidP="000C268D">
            <w:pPr>
              <w:spacing w:after="60"/>
              <w:jc w:val="center"/>
              <w:textAlignment w:val="center"/>
              <w:rPr>
                <w:rFonts w:eastAsia="微软雅黑"/>
                <w:color w:val="000000"/>
                <w:szCs w:val="21"/>
                <w:lang w:bidi="ar"/>
              </w:rPr>
            </w:pPr>
            <w:r>
              <w:rPr>
                <w:rFonts w:eastAsia="微软雅黑" w:hint="eastAsia"/>
                <w:color w:val="000000"/>
                <w:szCs w:val="21"/>
                <w:lang w:bidi="ar"/>
              </w:rPr>
              <w:t>(m)</w:t>
            </w:r>
          </w:p>
        </w:tc>
      </w:tr>
      <w:tr w:rsidR="000C268D" w14:paraId="7049544F" w14:textId="77777777" w:rsidTr="00021C73">
        <w:trPr>
          <w:trHeight w:val="390"/>
          <w:jc w:val="center"/>
        </w:trPr>
        <w:tc>
          <w:tcPr>
            <w:tcW w:w="1477" w:type="pct"/>
            <w:vMerge w:val="restart"/>
            <w:tcBorders>
              <w:top w:val="single" w:sz="4" w:space="0" w:color="000000"/>
              <w:left w:val="single" w:sz="4" w:space="0" w:color="000000"/>
              <w:bottom w:val="single" w:sz="4" w:space="0" w:color="000000"/>
              <w:right w:val="single" w:sz="4" w:space="0" w:color="000000"/>
            </w:tcBorders>
            <w:noWrap/>
            <w:vAlign w:val="center"/>
          </w:tcPr>
          <w:p w14:paraId="6C078AD9" w14:textId="77777777" w:rsidR="000C268D" w:rsidRPr="00021C73" w:rsidRDefault="000C268D" w:rsidP="000C268D">
            <w:pPr>
              <w:spacing w:after="60"/>
              <w:jc w:val="center"/>
              <w:textAlignment w:val="center"/>
              <w:rPr>
                <w:rFonts w:eastAsia="微软雅黑"/>
                <w:b/>
                <w:color w:val="000000"/>
                <w:szCs w:val="21"/>
                <w:lang w:bidi="ar"/>
              </w:rPr>
            </w:pPr>
            <w:r w:rsidRPr="00021C73">
              <w:rPr>
                <w:rFonts w:eastAsia="微软雅黑"/>
                <w:b/>
                <w:color w:val="000000"/>
                <w:szCs w:val="21"/>
                <w:lang w:bidi="ar"/>
              </w:rPr>
              <w:t>1</w:t>
            </w:r>
          </w:p>
          <w:p w14:paraId="2E04773A" w14:textId="5B3D8B27" w:rsidR="004A3DB1" w:rsidRDefault="00021C73" w:rsidP="00021C73">
            <w:pPr>
              <w:spacing w:after="60"/>
              <w:jc w:val="center"/>
              <w:textAlignment w:val="center"/>
              <w:rPr>
                <w:rFonts w:eastAsia="微软雅黑"/>
                <w:color w:val="000000"/>
                <w:szCs w:val="21"/>
                <w:lang w:bidi="ar"/>
              </w:rPr>
            </w:pPr>
            <w:r>
              <w:rPr>
                <w:rFonts w:eastAsia="微软雅黑" w:hint="eastAsia"/>
                <w:color w:val="000000"/>
                <w:szCs w:val="21"/>
                <w:lang w:bidi="ar"/>
              </w:rPr>
              <w:t>(</w:t>
            </w:r>
            <w:proofErr w:type="spellStart"/>
            <w:r>
              <w:rPr>
                <w:rFonts w:eastAsia="微软雅黑"/>
                <w:color w:val="000000"/>
                <w:szCs w:val="21"/>
                <w:lang w:bidi="ar"/>
              </w:rPr>
              <w:t>B</w:t>
            </w:r>
            <w:r w:rsidR="004A3DB1" w:rsidRPr="004A3DB1">
              <w:rPr>
                <w:rFonts w:eastAsia="微软雅黑"/>
                <w:color w:val="000000"/>
                <w:szCs w:val="21"/>
                <w:lang w:bidi="ar"/>
              </w:rPr>
              <w:t>asestation</w:t>
            </w:r>
            <w:proofErr w:type="spellEnd"/>
            <w:r w:rsidR="004A3DB1" w:rsidRPr="004A3DB1">
              <w:rPr>
                <w:rFonts w:eastAsia="微软雅黑"/>
                <w:color w:val="000000"/>
                <w:szCs w:val="21"/>
                <w:lang w:bidi="ar"/>
              </w:rPr>
              <w:t xml:space="preserve"> as the serving node for </w:t>
            </w:r>
            <w:proofErr w:type="spellStart"/>
            <w:r w:rsidR="004A3DB1" w:rsidRPr="004A3DB1">
              <w:rPr>
                <w:rFonts w:eastAsia="微软雅黑"/>
                <w:color w:val="000000"/>
                <w:szCs w:val="21"/>
                <w:lang w:bidi="ar"/>
              </w:rPr>
              <w:t>AIoT</w:t>
            </w:r>
            <w:proofErr w:type="spellEnd"/>
            <w:r w:rsidR="004A3DB1" w:rsidRPr="004A3DB1">
              <w:rPr>
                <w:rFonts w:eastAsia="微软雅黑"/>
                <w:color w:val="000000"/>
                <w:szCs w:val="21"/>
                <w:lang w:bidi="ar"/>
              </w:rPr>
              <w:t xml:space="preserve"> device</w:t>
            </w:r>
            <w:r>
              <w:rPr>
                <w:rFonts w:eastAsia="微软雅黑"/>
                <w:color w:val="000000"/>
                <w:szCs w:val="21"/>
                <w:lang w:bidi="ar"/>
              </w:rPr>
              <w:t>s</w:t>
            </w:r>
            <w:r w:rsidR="004A3DB1" w:rsidRPr="004A3DB1">
              <w:rPr>
                <w:rFonts w:eastAsia="微软雅黑"/>
                <w:color w:val="000000"/>
                <w:szCs w:val="21"/>
                <w:lang w:bidi="ar"/>
              </w:rPr>
              <w:t xml:space="preserve">, </w:t>
            </w:r>
            <w:r>
              <w:rPr>
                <w:rFonts w:eastAsia="微软雅黑"/>
                <w:color w:val="000000"/>
                <w:szCs w:val="21"/>
                <w:lang w:bidi="ar"/>
              </w:rPr>
              <w:t>I</w:t>
            </w:r>
            <w:r w:rsidR="004A3DB1" w:rsidRPr="004A3DB1">
              <w:rPr>
                <w:rFonts w:eastAsia="微软雅黑"/>
                <w:color w:val="000000"/>
                <w:szCs w:val="21"/>
                <w:lang w:bidi="ar"/>
              </w:rPr>
              <w:t>ndoor</w:t>
            </w:r>
            <w:r>
              <w:rPr>
                <w:rFonts w:eastAsia="微软雅黑" w:hint="eastAsia"/>
                <w:color w:val="000000"/>
                <w:szCs w:val="21"/>
                <w:lang w:bidi="ar"/>
              </w:rPr>
              <w:t>)</w:t>
            </w: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7C5EA504"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A</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55ED7D18" w14:textId="77777777" w:rsidR="000C268D" w:rsidRDefault="000C268D" w:rsidP="000C268D">
            <w:pPr>
              <w:spacing w:after="60"/>
              <w:jc w:val="center"/>
              <w:textAlignment w:val="center"/>
              <w:rPr>
                <w:rFonts w:eastAsia="微软雅黑"/>
                <w:color w:val="000000"/>
                <w:szCs w:val="21"/>
              </w:rPr>
            </w:pPr>
            <w:r w:rsidRPr="009837B3">
              <w:rPr>
                <w:color w:val="000000"/>
                <w:lang w:bidi="ar"/>
              </w:rPr>
              <w:t>5.4</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12E4D844" w14:textId="77777777" w:rsidR="000C268D" w:rsidRDefault="000C268D" w:rsidP="000C268D">
            <w:pPr>
              <w:spacing w:after="60"/>
              <w:jc w:val="center"/>
              <w:textAlignment w:val="center"/>
              <w:rPr>
                <w:rFonts w:eastAsia="微软雅黑"/>
                <w:color w:val="000000"/>
                <w:szCs w:val="21"/>
              </w:rPr>
            </w:pPr>
            <w:r w:rsidRPr="009837B3">
              <w:rPr>
                <w:color w:val="000000"/>
                <w:lang w:bidi="ar"/>
              </w:rPr>
              <w:t>315.0</w:t>
            </w:r>
          </w:p>
        </w:tc>
      </w:tr>
      <w:tr w:rsidR="000C268D" w14:paraId="5796F29E"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48344FF6"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19EC748D"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B</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1F3FF315" w14:textId="77777777" w:rsidR="000C268D" w:rsidRDefault="000C268D" w:rsidP="000C268D">
            <w:pPr>
              <w:spacing w:after="60"/>
              <w:jc w:val="center"/>
              <w:textAlignment w:val="center"/>
              <w:rPr>
                <w:rFonts w:eastAsia="微软雅黑"/>
                <w:color w:val="000000"/>
                <w:szCs w:val="21"/>
              </w:rPr>
            </w:pPr>
            <w:r w:rsidRPr="009837B3">
              <w:rPr>
                <w:color w:val="000000"/>
                <w:lang w:bidi="ar"/>
              </w:rPr>
              <w:t>28.5</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735D2665" w14:textId="77777777" w:rsidR="000C268D" w:rsidRDefault="000C268D" w:rsidP="000C268D">
            <w:pPr>
              <w:spacing w:after="60"/>
              <w:jc w:val="center"/>
              <w:textAlignment w:val="center"/>
              <w:rPr>
                <w:rFonts w:eastAsia="微软雅黑"/>
                <w:color w:val="000000"/>
                <w:szCs w:val="21"/>
              </w:rPr>
            </w:pPr>
            <w:r w:rsidRPr="009837B3">
              <w:rPr>
                <w:color w:val="000000"/>
                <w:lang w:bidi="ar"/>
              </w:rPr>
              <w:t>659.3</w:t>
            </w:r>
          </w:p>
        </w:tc>
      </w:tr>
      <w:tr w:rsidR="000C268D" w14:paraId="3C18D698" w14:textId="77777777" w:rsidTr="00021C73">
        <w:trPr>
          <w:trHeight w:val="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54E6700A"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276504E7"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C</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6979E084" w14:textId="77777777" w:rsidR="000C268D" w:rsidRDefault="000C268D" w:rsidP="000C268D">
            <w:pPr>
              <w:spacing w:after="60"/>
              <w:jc w:val="center"/>
              <w:textAlignment w:val="center"/>
              <w:rPr>
                <w:rFonts w:eastAsia="微软雅黑"/>
                <w:color w:val="000000"/>
                <w:szCs w:val="21"/>
              </w:rPr>
            </w:pPr>
            <w:r w:rsidRPr="009837B3">
              <w:rPr>
                <w:color w:val="000000"/>
                <w:lang w:bidi="ar"/>
              </w:rPr>
              <w:t>149.8</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03A7168D" w14:textId="77777777" w:rsidR="000C268D" w:rsidRDefault="000C268D" w:rsidP="000C268D">
            <w:pPr>
              <w:spacing w:after="60"/>
              <w:jc w:val="center"/>
              <w:textAlignment w:val="center"/>
              <w:rPr>
                <w:rFonts w:eastAsia="微软雅黑"/>
                <w:color w:val="000000"/>
                <w:szCs w:val="21"/>
              </w:rPr>
            </w:pPr>
            <w:r w:rsidRPr="009837B3">
              <w:rPr>
                <w:color w:val="000000"/>
                <w:lang w:bidi="ar"/>
              </w:rPr>
              <w:t>4160.1</w:t>
            </w:r>
          </w:p>
        </w:tc>
      </w:tr>
      <w:tr w:rsidR="000C268D" w14:paraId="18820FDB" w14:textId="77777777" w:rsidTr="00021C73">
        <w:trPr>
          <w:trHeight w:val="390"/>
          <w:jc w:val="center"/>
        </w:trPr>
        <w:tc>
          <w:tcPr>
            <w:tcW w:w="1477" w:type="pct"/>
            <w:vMerge w:val="restart"/>
            <w:tcBorders>
              <w:top w:val="single" w:sz="4" w:space="0" w:color="000000"/>
              <w:left w:val="single" w:sz="4" w:space="0" w:color="000000"/>
              <w:bottom w:val="single" w:sz="4" w:space="0" w:color="000000"/>
              <w:right w:val="single" w:sz="4" w:space="0" w:color="000000"/>
            </w:tcBorders>
            <w:noWrap/>
            <w:vAlign w:val="center"/>
          </w:tcPr>
          <w:p w14:paraId="487CB514" w14:textId="77777777" w:rsidR="000C268D" w:rsidRPr="00021C73" w:rsidRDefault="000C268D" w:rsidP="000C268D">
            <w:pPr>
              <w:spacing w:after="60"/>
              <w:jc w:val="center"/>
              <w:textAlignment w:val="center"/>
              <w:rPr>
                <w:rFonts w:eastAsia="微软雅黑"/>
                <w:b/>
                <w:color w:val="000000"/>
                <w:szCs w:val="21"/>
                <w:lang w:bidi="ar"/>
              </w:rPr>
            </w:pPr>
            <w:r w:rsidRPr="00021C73">
              <w:rPr>
                <w:rFonts w:eastAsia="微软雅黑"/>
                <w:b/>
                <w:color w:val="000000"/>
                <w:szCs w:val="21"/>
                <w:lang w:bidi="ar"/>
              </w:rPr>
              <w:t>4</w:t>
            </w:r>
          </w:p>
          <w:p w14:paraId="1FED67FA" w14:textId="58E012C2" w:rsidR="00021C73" w:rsidRDefault="00021C73" w:rsidP="00021C73">
            <w:pPr>
              <w:spacing w:after="60"/>
              <w:jc w:val="center"/>
              <w:textAlignment w:val="center"/>
              <w:rPr>
                <w:rFonts w:eastAsia="微软雅黑"/>
                <w:color w:val="000000"/>
                <w:szCs w:val="21"/>
              </w:rPr>
            </w:pPr>
            <w:r>
              <w:rPr>
                <w:rFonts w:eastAsia="微软雅黑" w:hint="eastAsia"/>
                <w:color w:val="000000"/>
                <w:szCs w:val="21"/>
                <w:lang w:bidi="ar"/>
              </w:rPr>
              <w:t>(</w:t>
            </w:r>
            <w:proofErr w:type="spellStart"/>
            <w:r>
              <w:rPr>
                <w:rFonts w:eastAsia="微软雅黑"/>
                <w:color w:val="000000"/>
                <w:szCs w:val="21"/>
                <w:lang w:bidi="ar"/>
              </w:rPr>
              <w:t>B</w:t>
            </w:r>
            <w:r w:rsidRPr="004A3DB1">
              <w:rPr>
                <w:rFonts w:eastAsia="微软雅黑"/>
                <w:color w:val="000000"/>
                <w:szCs w:val="21"/>
                <w:lang w:bidi="ar"/>
              </w:rPr>
              <w:t>asestation</w:t>
            </w:r>
            <w:proofErr w:type="spellEnd"/>
            <w:r w:rsidRPr="004A3DB1">
              <w:rPr>
                <w:rFonts w:eastAsia="微软雅黑"/>
                <w:color w:val="000000"/>
                <w:szCs w:val="21"/>
                <w:lang w:bidi="ar"/>
              </w:rPr>
              <w:t xml:space="preserve"> as the serving node for </w:t>
            </w:r>
            <w:proofErr w:type="spellStart"/>
            <w:r w:rsidRPr="004A3DB1">
              <w:rPr>
                <w:rFonts w:eastAsia="微软雅黑"/>
                <w:color w:val="000000"/>
                <w:szCs w:val="21"/>
                <w:lang w:bidi="ar"/>
              </w:rPr>
              <w:t>AIoT</w:t>
            </w:r>
            <w:proofErr w:type="spellEnd"/>
            <w:r w:rsidRPr="004A3DB1">
              <w:rPr>
                <w:rFonts w:eastAsia="微软雅黑"/>
                <w:color w:val="000000"/>
                <w:szCs w:val="21"/>
                <w:lang w:bidi="ar"/>
              </w:rPr>
              <w:t xml:space="preserve"> device</w:t>
            </w:r>
            <w:r>
              <w:rPr>
                <w:rFonts w:eastAsia="微软雅黑"/>
                <w:color w:val="000000"/>
                <w:szCs w:val="21"/>
                <w:lang w:bidi="ar"/>
              </w:rPr>
              <w:t>s</w:t>
            </w:r>
            <w:r w:rsidRPr="004A3DB1">
              <w:rPr>
                <w:rFonts w:eastAsia="微软雅黑"/>
                <w:color w:val="000000"/>
                <w:szCs w:val="21"/>
                <w:lang w:bidi="ar"/>
              </w:rPr>
              <w:t>,</w:t>
            </w:r>
            <w:r>
              <w:rPr>
                <w:rFonts w:eastAsia="微软雅黑"/>
                <w:color w:val="000000"/>
                <w:szCs w:val="21"/>
                <w:lang w:bidi="ar"/>
              </w:rPr>
              <w:t xml:space="preserve"> Out</w:t>
            </w:r>
            <w:r w:rsidRPr="004A3DB1">
              <w:rPr>
                <w:rFonts w:eastAsia="微软雅黑"/>
                <w:color w:val="000000"/>
                <w:szCs w:val="21"/>
                <w:lang w:bidi="ar"/>
              </w:rPr>
              <w:t>door</w:t>
            </w:r>
            <w:r>
              <w:rPr>
                <w:rFonts w:eastAsia="微软雅黑" w:hint="eastAsia"/>
                <w:color w:val="000000"/>
                <w:szCs w:val="21"/>
                <w:lang w:bidi="ar"/>
              </w:rPr>
              <w:t>)</w:t>
            </w: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71BAA4BB"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A</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204E7BA4" w14:textId="77777777" w:rsidR="000C268D" w:rsidRDefault="000C268D" w:rsidP="000C268D">
            <w:pPr>
              <w:spacing w:after="60"/>
              <w:jc w:val="center"/>
              <w:textAlignment w:val="center"/>
              <w:rPr>
                <w:rFonts w:eastAsia="微软雅黑"/>
                <w:color w:val="000000"/>
                <w:szCs w:val="21"/>
              </w:rPr>
            </w:pPr>
            <w:r w:rsidRPr="009837B3">
              <w:rPr>
                <w:color w:val="000000"/>
                <w:lang w:bidi="ar"/>
              </w:rPr>
              <w:t>38.0</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7DEA1705" w14:textId="77777777" w:rsidR="000C268D" w:rsidRDefault="000C268D" w:rsidP="000C268D">
            <w:pPr>
              <w:spacing w:after="60"/>
              <w:jc w:val="center"/>
              <w:textAlignment w:val="center"/>
              <w:rPr>
                <w:rFonts w:eastAsia="微软雅黑"/>
                <w:color w:val="000000"/>
                <w:szCs w:val="21"/>
              </w:rPr>
            </w:pPr>
            <w:r w:rsidRPr="009837B3">
              <w:rPr>
                <w:color w:val="000000"/>
                <w:lang w:bidi="ar"/>
              </w:rPr>
              <w:t>120.8</w:t>
            </w:r>
          </w:p>
        </w:tc>
      </w:tr>
      <w:tr w:rsidR="000C268D" w14:paraId="25C96250"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50A713E8"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34B392D5"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B</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6814D044" w14:textId="77777777" w:rsidR="000C268D" w:rsidRDefault="000C268D" w:rsidP="000C268D">
            <w:pPr>
              <w:spacing w:after="60"/>
              <w:jc w:val="center"/>
              <w:textAlignment w:val="center"/>
              <w:rPr>
                <w:rFonts w:eastAsia="微软雅黑"/>
                <w:color w:val="000000"/>
                <w:szCs w:val="21"/>
              </w:rPr>
            </w:pPr>
            <w:r w:rsidRPr="009837B3">
              <w:rPr>
                <w:color w:val="000000"/>
                <w:lang w:bidi="ar"/>
              </w:rPr>
              <w:t>151.2</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0186A736" w14:textId="77777777" w:rsidR="000C268D" w:rsidRDefault="000C268D" w:rsidP="000C268D">
            <w:pPr>
              <w:spacing w:after="60"/>
              <w:jc w:val="center"/>
              <w:textAlignment w:val="center"/>
              <w:rPr>
                <w:rFonts w:eastAsia="微软雅黑"/>
                <w:color w:val="000000"/>
                <w:szCs w:val="21"/>
              </w:rPr>
            </w:pPr>
            <w:r w:rsidRPr="009837B3">
              <w:rPr>
                <w:color w:val="000000"/>
                <w:lang w:bidi="ar"/>
              </w:rPr>
              <w:t>223.5</w:t>
            </w:r>
          </w:p>
        </w:tc>
      </w:tr>
      <w:tr w:rsidR="000C268D" w14:paraId="6FD835FE"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39CD6A89"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187CD616"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C</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082DD0BA" w14:textId="77777777" w:rsidR="000C268D" w:rsidRDefault="000C268D" w:rsidP="000C268D">
            <w:pPr>
              <w:spacing w:after="60"/>
              <w:jc w:val="center"/>
              <w:textAlignment w:val="center"/>
              <w:rPr>
                <w:rFonts w:eastAsia="微软雅黑"/>
                <w:color w:val="000000"/>
                <w:szCs w:val="21"/>
              </w:rPr>
            </w:pPr>
            <w:r w:rsidRPr="009837B3">
              <w:rPr>
                <w:color w:val="000000"/>
                <w:lang w:bidi="ar"/>
              </w:rPr>
              <w:t>602.1</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60AD3507" w14:textId="77777777" w:rsidR="000C268D" w:rsidRDefault="000C268D" w:rsidP="000C268D">
            <w:pPr>
              <w:spacing w:after="60"/>
              <w:jc w:val="center"/>
              <w:textAlignment w:val="center"/>
              <w:rPr>
                <w:rFonts w:eastAsia="微软雅黑"/>
                <w:color w:val="000000"/>
                <w:szCs w:val="21"/>
              </w:rPr>
            </w:pPr>
            <w:r w:rsidRPr="009837B3">
              <w:rPr>
                <w:color w:val="000000"/>
                <w:lang w:bidi="ar"/>
              </w:rPr>
              <w:t>1037.3</w:t>
            </w:r>
          </w:p>
        </w:tc>
      </w:tr>
      <w:tr w:rsidR="000C268D" w14:paraId="7531A9C3" w14:textId="77777777" w:rsidTr="00021C73">
        <w:trPr>
          <w:trHeight w:val="390"/>
          <w:jc w:val="center"/>
        </w:trPr>
        <w:tc>
          <w:tcPr>
            <w:tcW w:w="1477" w:type="pct"/>
            <w:vMerge w:val="restart"/>
            <w:tcBorders>
              <w:top w:val="single" w:sz="4" w:space="0" w:color="000000"/>
              <w:left w:val="single" w:sz="4" w:space="0" w:color="000000"/>
              <w:bottom w:val="single" w:sz="4" w:space="0" w:color="000000"/>
              <w:right w:val="single" w:sz="4" w:space="0" w:color="000000"/>
            </w:tcBorders>
            <w:noWrap/>
            <w:vAlign w:val="center"/>
          </w:tcPr>
          <w:p w14:paraId="273C8A66" w14:textId="77777777" w:rsidR="000C268D" w:rsidRPr="00021C73" w:rsidRDefault="000C268D" w:rsidP="000C268D">
            <w:pPr>
              <w:spacing w:after="60"/>
              <w:jc w:val="center"/>
              <w:textAlignment w:val="center"/>
              <w:rPr>
                <w:rFonts w:eastAsia="微软雅黑"/>
                <w:b/>
                <w:color w:val="000000"/>
                <w:szCs w:val="21"/>
                <w:lang w:bidi="ar"/>
              </w:rPr>
            </w:pPr>
            <w:r w:rsidRPr="00021C73">
              <w:rPr>
                <w:rFonts w:eastAsia="微软雅黑"/>
                <w:b/>
                <w:color w:val="000000"/>
                <w:szCs w:val="21"/>
                <w:lang w:bidi="ar"/>
              </w:rPr>
              <w:t>2</w:t>
            </w:r>
          </w:p>
          <w:p w14:paraId="549C330E" w14:textId="232A6D59" w:rsidR="00021C73" w:rsidRDefault="00021C73" w:rsidP="00021C73">
            <w:pPr>
              <w:spacing w:after="60"/>
              <w:jc w:val="center"/>
              <w:textAlignment w:val="center"/>
              <w:rPr>
                <w:rFonts w:eastAsia="微软雅黑"/>
                <w:color w:val="000000"/>
                <w:szCs w:val="21"/>
              </w:rPr>
            </w:pPr>
            <w:r>
              <w:rPr>
                <w:rFonts w:eastAsia="微软雅黑" w:hint="eastAsia"/>
                <w:color w:val="000000"/>
                <w:szCs w:val="21"/>
                <w:lang w:bidi="ar"/>
              </w:rPr>
              <w:t>(</w:t>
            </w:r>
            <w:proofErr w:type="spellStart"/>
            <w:r>
              <w:rPr>
                <w:rFonts w:eastAsia="微软雅黑"/>
                <w:color w:val="000000"/>
                <w:szCs w:val="21"/>
                <w:lang w:bidi="ar"/>
              </w:rPr>
              <w:t>B</w:t>
            </w:r>
            <w:r w:rsidRPr="004A3DB1">
              <w:rPr>
                <w:rFonts w:eastAsia="微软雅黑"/>
                <w:color w:val="000000"/>
                <w:szCs w:val="21"/>
                <w:lang w:bidi="ar"/>
              </w:rPr>
              <w:t>asestation</w:t>
            </w:r>
            <w:proofErr w:type="spellEnd"/>
            <w:r w:rsidRPr="004A3DB1">
              <w:rPr>
                <w:rFonts w:eastAsia="微软雅黑"/>
                <w:color w:val="000000"/>
                <w:szCs w:val="21"/>
                <w:lang w:bidi="ar"/>
              </w:rPr>
              <w:t xml:space="preserve"> as the serving node for </w:t>
            </w:r>
            <w:proofErr w:type="spellStart"/>
            <w:r w:rsidRPr="004A3DB1">
              <w:rPr>
                <w:rFonts w:eastAsia="微软雅黑"/>
                <w:color w:val="000000"/>
                <w:szCs w:val="21"/>
                <w:lang w:bidi="ar"/>
              </w:rPr>
              <w:t>AIoT</w:t>
            </w:r>
            <w:proofErr w:type="spellEnd"/>
            <w:r w:rsidRPr="004A3DB1">
              <w:rPr>
                <w:rFonts w:eastAsia="微软雅黑"/>
                <w:color w:val="000000"/>
                <w:szCs w:val="21"/>
                <w:lang w:bidi="ar"/>
              </w:rPr>
              <w:t xml:space="preserve"> device</w:t>
            </w:r>
            <w:r>
              <w:rPr>
                <w:rFonts w:eastAsia="微软雅黑"/>
                <w:color w:val="000000"/>
                <w:szCs w:val="21"/>
                <w:lang w:bidi="ar"/>
              </w:rPr>
              <w:t>s</w:t>
            </w:r>
            <w:r w:rsidRPr="004A3DB1">
              <w:rPr>
                <w:rFonts w:eastAsia="微软雅黑"/>
                <w:color w:val="000000"/>
                <w:szCs w:val="21"/>
                <w:lang w:bidi="ar"/>
              </w:rPr>
              <w:t xml:space="preserve">, </w:t>
            </w:r>
            <w:r>
              <w:rPr>
                <w:rFonts w:eastAsia="微软雅黑"/>
                <w:color w:val="000000"/>
                <w:szCs w:val="21"/>
                <w:lang w:bidi="ar"/>
              </w:rPr>
              <w:t>Outdoor-&gt;I</w:t>
            </w:r>
            <w:r w:rsidRPr="004A3DB1">
              <w:rPr>
                <w:rFonts w:eastAsia="微软雅黑"/>
                <w:color w:val="000000"/>
                <w:szCs w:val="21"/>
                <w:lang w:bidi="ar"/>
              </w:rPr>
              <w:t>ndoor</w:t>
            </w:r>
            <w:r>
              <w:rPr>
                <w:rFonts w:eastAsia="微软雅黑" w:hint="eastAsia"/>
                <w:color w:val="000000"/>
                <w:szCs w:val="21"/>
                <w:lang w:bidi="ar"/>
              </w:rPr>
              <w:t>)</w:t>
            </w: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075F7B94"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A</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751487EC" w14:textId="77777777" w:rsidR="000C268D" w:rsidRDefault="000C268D" w:rsidP="000C268D">
            <w:pPr>
              <w:spacing w:after="60"/>
              <w:jc w:val="center"/>
              <w:textAlignment w:val="center"/>
              <w:rPr>
                <w:rFonts w:eastAsia="微软雅黑"/>
                <w:color w:val="000000"/>
                <w:szCs w:val="21"/>
              </w:rPr>
            </w:pPr>
            <w:r w:rsidRPr="009837B3">
              <w:rPr>
                <w:color w:val="000000"/>
                <w:lang w:bidi="ar"/>
              </w:rPr>
              <w:t>8.2</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2FAF5A8D" w14:textId="77777777" w:rsidR="000C268D" w:rsidRDefault="000C268D" w:rsidP="000C268D">
            <w:pPr>
              <w:spacing w:after="60"/>
              <w:jc w:val="center"/>
              <w:textAlignment w:val="center"/>
              <w:rPr>
                <w:rFonts w:eastAsia="微软雅黑"/>
                <w:color w:val="000000"/>
                <w:szCs w:val="21"/>
              </w:rPr>
            </w:pPr>
            <w:r w:rsidRPr="009837B3">
              <w:rPr>
                <w:color w:val="000000"/>
                <w:lang w:bidi="ar"/>
              </w:rPr>
              <w:t>26.0</w:t>
            </w:r>
          </w:p>
        </w:tc>
      </w:tr>
      <w:tr w:rsidR="000C268D" w14:paraId="1D5618CE"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0D4A962E"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01700B67"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B</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427213BC" w14:textId="77777777" w:rsidR="000C268D" w:rsidRDefault="000C268D" w:rsidP="000C268D">
            <w:pPr>
              <w:spacing w:after="60"/>
              <w:jc w:val="center"/>
              <w:textAlignment w:val="center"/>
              <w:rPr>
                <w:rFonts w:eastAsia="微软雅黑"/>
                <w:color w:val="000000"/>
                <w:szCs w:val="21"/>
              </w:rPr>
            </w:pPr>
            <w:r w:rsidRPr="009837B3">
              <w:rPr>
                <w:color w:val="000000"/>
                <w:lang w:bidi="ar"/>
              </w:rPr>
              <w:t>32.6</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2D6BD84F" w14:textId="77777777" w:rsidR="000C268D" w:rsidRDefault="000C268D" w:rsidP="000C268D">
            <w:pPr>
              <w:spacing w:after="60"/>
              <w:jc w:val="center"/>
              <w:textAlignment w:val="center"/>
              <w:rPr>
                <w:rFonts w:eastAsia="微软雅黑"/>
                <w:color w:val="000000"/>
                <w:szCs w:val="21"/>
              </w:rPr>
            </w:pPr>
            <w:r w:rsidRPr="009837B3">
              <w:rPr>
                <w:color w:val="000000"/>
                <w:lang w:bidi="ar"/>
              </w:rPr>
              <w:t>48.1</w:t>
            </w:r>
          </w:p>
        </w:tc>
      </w:tr>
      <w:tr w:rsidR="000C268D" w14:paraId="7FD3B226"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0B0262F7"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759B662F"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C</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65AC0BB6" w14:textId="77777777" w:rsidR="000C268D" w:rsidRDefault="000C268D" w:rsidP="000C268D">
            <w:pPr>
              <w:spacing w:after="60"/>
              <w:jc w:val="center"/>
              <w:textAlignment w:val="center"/>
              <w:rPr>
                <w:rFonts w:eastAsia="微软雅黑"/>
                <w:color w:val="000000"/>
                <w:szCs w:val="21"/>
              </w:rPr>
            </w:pPr>
            <w:r w:rsidRPr="009837B3">
              <w:rPr>
                <w:color w:val="000000"/>
                <w:lang w:bidi="ar"/>
              </w:rPr>
              <w:t>129.7</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144A4207" w14:textId="77777777" w:rsidR="000C268D" w:rsidRDefault="000C268D" w:rsidP="000C268D">
            <w:pPr>
              <w:spacing w:after="60"/>
              <w:jc w:val="center"/>
              <w:textAlignment w:val="center"/>
              <w:rPr>
                <w:rFonts w:eastAsia="微软雅黑"/>
                <w:color w:val="000000"/>
                <w:szCs w:val="21"/>
              </w:rPr>
            </w:pPr>
            <w:r w:rsidRPr="009837B3">
              <w:rPr>
                <w:color w:val="000000"/>
                <w:lang w:bidi="ar"/>
              </w:rPr>
              <w:t>223.5</w:t>
            </w:r>
          </w:p>
        </w:tc>
      </w:tr>
      <w:tr w:rsidR="000C268D" w14:paraId="2502208D" w14:textId="77777777" w:rsidTr="00021C73">
        <w:trPr>
          <w:trHeight w:val="390"/>
          <w:jc w:val="center"/>
        </w:trPr>
        <w:tc>
          <w:tcPr>
            <w:tcW w:w="1477" w:type="pct"/>
            <w:vMerge w:val="restart"/>
            <w:tcBorders>
              <w:top w:val="single" w:sz="4" w:space="0" w:color="000000"/>
              <w:left w:val="single" w:sz="4" w:space="0" w:color="000000"/>
              <w:bottom w:val="single" w:sz="4" w:space="0" w:color="000000"/>
              <w:right w:val="single" w:sz="4" w:space="0" w:color="000000"/>
            </w:tcBorders>
            <w:noWrap/>
            <w:vAlign w:val="center"/>
          </w:tcPr>
          <w:p w14:paraId="14CD1A2C" w14:textId="77777777" w:rsidR="000C268D" w:rsidRDefault="000C268D" w:rsidP="000C268D">
            <w:pPr>
              <w:spacing w:after="60"/>
              <w:jc w:val="center"/>
              <w:textAlignment w:val="center"/>
              <w:rPr>
                <w:rFonts w:eastAsia="微软雅黑"/>
                <w:b/>
                <w:color w:val="000000"/>
                <w:szCs w:val="21"/>
                <w:lang w:bidi="ar"/>
              </w:rPr>
            </w:pPr>
            <w:r w:rsidRPr="00021C73">
              <w:rPr>
                <w:rFonts w:eastAsia="微软雅黑"/>
                <w:b/>
                <w:color w:val="000000"/>
                <w:szCs w:val="21"/>
                <w:lang w:bidi="ar"/>
              </w:rPr>
              <w:t>3</w:t>
            </w:r>
          </w:p>
          <w:p w14:paraId="77665110" w14:textId="59E02893" w:rsidR="00021C73" w:rsidRPr="00021C73" w:rsidRDefault="00021C73" w:rsidP="00021C73">
            <w:pPr>
              <w:spacing w:after="60"/>
              <w:jc w:val="center"/>
              <w:textAlignment w:val="center"/>
              <w:rPr>
                <w:rFonts w:eastAsia="微软雅黑"/>
                <w:b/>
                <w:color w:val="000000"/>
                <w:szCs w:val="21"/>
              </w:rPr>
            </w:pPr>
            <w:r>
              <w:rPr>
                <w:rFonts w:eastAsia="微软雅黑" w:hint="eastAsia"/>
                <w:color w:val="000000"/>
                <w:szCs w:val="21"/>
                <w:lang w:bidi="ar"/>
              </w:rPr>
              <w:t>(</w:t>
            </w:r>
            <w:r>
              <w:rPr>
                <w:rFonts w:eastAsia="微软雅黑"/>
                <w:color w:val="000000"/>
                <w:szCs w:val="21"/>
                <w:lang w:bidi="ar"/>
              </w:rPr>
              <w:t>UE</w:t>
            </w:r>
            <w:r w:rsidRPr="004A3DB1">
              <w:rPr>
                <w:rFonts w:eastAsia="微软雅黑"/>
                <w:color w:val="000000"/>
                <w:szCs w:val="21"/>
                <w:lang w:bidi="ar"/>
              </w:rPr>
              <w:t xml:space="preserve"> as the serving node for </w:t>
            </w:r>
            <w:proofErr w:type="spellStart"/>
            <w:r w:rsidRPr="004A3DB1">
              <w:rPr>
                <w:rFonts w:eastAsia="微软雅黑"/>
                <w:color w:val="000000"/>
                <w:szCs w:val="21"/>
                <w:lang w:bidi="ar"/>
              </w:rPr>
              <w:t>AIoT</w:t>
            </w:r>
            <w:proofErr w:type="spellEnd"/>
            <w:r w:rsidRPr="004A3DB1">
              <w:rPr>
                <w:rFonts w:eastAsia="微软雅黑"/>
                <w:color w:val="000000"/>
                <w:szCs w:val="21"/>
                <w:lang w:bidi="ar"/>
              </w:rPr>
              <w:t xml:space="preserve"> device</w:t>
            </w:r>
            <w:r>
              <w:rPr>
                <w:rFonts w:eastAsia="微软雅黑"/>
                <w:color w:val="000000"/>
                <w:szCs w:val="21"/>
                <w:lang w:bidi="ar"/>
              </w:rPr>
              <w:t>s</w:t>
            </w:r>
            <w:r w:rsidRPr="004A3DB1">
              <w:rPr>
                <w:rFonts w:eastAsia="微软雅黑"/>
                <w:color w:val="000000"/>
                <w:szCs w:val="21"/>
                <w:lang w:bidi="ar"/>
              </w:rPr>
              <w:t xml:space="preserve">, </w:t>
            </w:r>
            <w:r>
              <w:rPr>
                <w:rFonts w:eastAsia="微软雅黑"/>
                <w:color w:val="000000"/>
                <w:szCs w:val="21"/>
                <w:lang w:bidi="ar"/>
              </w:rPr>
              <w:t>I</w:t>
            </w:r>
            <w:r w:rsidRPr="004A3DB1">
              <w:rPr>
                <w:rFonts w:eastAsia="微软雅黑"/>
                <w:color w:val="000000"/>
                <w:szCs w:val="21"/>
                <w:lang w:bidi="ar"/>
              </w:rPr>
              <w:t>ndoor</w:t>
            </w:r>
            <w:r>
              <w:rPr>
                <w:rFonts w:eastAsia="微软雅黑" w:hint="eastAsia"/>
                <w:color w:val="000000"/>
                <w:szCs w:val="21"/>
                <w:lang w:bidi="ar"/>
              </w:rPr>
              <w:t>)</w:t>
            </w: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2B40DD5B"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A</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7278C05A" w14:textId="77777777" w:rsidR="000C268D" w:rsidRDefault="000C268D" w:rsidP="000C268D">
            <w:pPr>
              <w:spacing w:after="60"/>
              <w:jc w:val="center"/>
              <w:textAlignment w:val="center"/>
              <w:rPr>
                <w:rFonts w:eastAsia="微软雅黑"/>
                <w:color w:val="000000"/>
                <w:szCs w:val="21"/>
              </w:rPr>
            </w:pPr>
            <w:r w:rsidRPr="009837B3">
              <w:rPr>
                <w:color w:val="000000"/>
                <w:lang w:bidi="ar"/>
              </w:rPr>
              <w:t>3.8</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1D7823CD" w14:textId="77777777" w:rsidR="000C268D" w:rsidRDefault="000C268D" w:rsidP="000C268D">
            <w:pPr>
              <w:spacing w:after="60"/>
              <w:jc w:val="center"/>
              <w:textAlignment w:val="center"/>
              <w:rPr>
                <w:rFonts w:eastAsia="微软雅黑"/>
                <w:color w:val="000000"/>
                <w:szCs w:val="21"/>
              </w:rPr>
            </w:pPr>
            <w:r w:rsidRPr="009837B3">
              <w:rPr>
                <w:color w:val="000000"/>
                <w:lang w:bidi="ar"/>
              </w:rPr>
              <w:t>95.1</w:t>
            </w:r>
          </w:p>
        </w:tc>
      </w:tr>
      <w:tr w:rsidR="000C268D" w14:paraId="19627DF7"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5DA79A16"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01CF282B"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B</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0344BBDD" w14:textId="77777777" w:rsidR="000C268D" w:rsidRDefault="000C268D" w:rsidP="000C268D">
            <w:pPr>
              <w:spacing w:after="60"/>
              <w:jc w:val="center"/>
              <w:textAlignment w:val="center"/>
              <w:rPr>
                <w:rFonts w:eastAsia="微软雅黑"/>
                <w:color w:val="000000"/>
                <w:szCs w:val="21"/>
              </w:rPr>
            </w:pPr>
            <w:r w:rsidRPr="009837B3">
              <w:rPr>
                <w:color w:val="000000"/>
                <w:lang w:bidi="ar"/>
              </w:rPr>
              <w:t>19.8</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7EE7B047" w14:textId="77777777" w:rsidR="000C268D" w:rsidRDefault="000C268D" w:rsidP="000C268D">
            <w:pPr>
              <w:spacing w:after="60"/>
              <w:jc w:val="center"/>
              <w:textAlignment w:val="center"/>
              <w:rPr>
                <w:rFonts w:eastAsia="微软雅黑"/>
                <w:color w:val="000000"/>
                <w:szCs w:val="21"/>
              </w:rPr>
            </w:pPr>
            <w:r w:rsidRPr="009837B3">
              <w:rPr>
                <w:color w:val="000000"/>
                <w:lang w:bidi="ar"/>
              </w:rPr>
              <w:t>199.1</w:t>
            </w:r>
          </w:p>
        </w:tc>
      </w:tr>
      <w:tr w:rsidR="000C268D" w14:paraId="70988452"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72872766"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45FF5683"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C</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6FA6AD23" w14:textId="77777777" w:rsidR="000C268D" w:rsidRDefault="000C268D" w:rsidP="000C268D">
            <w:pPr>
              <w:spacing w:after="60"/>
              <w:jc w:val="center"/>
              <w:textAlignment w:val="center"/>
              <w:rPr>
                <w:rFonts w:eastAsia="微软雅黑"/>
                <w:color w:val="000000"/>
                <w:szCs w:val="21"/>
              </w:rPr>
            </w:pPr>
            <w:r w:rsidRPr="009837B3">
              <w:rPr>
                <w:color w:val="000000"/>
                <w:lang w:bidi="ar"/>
              </w:rPr>
              <w:t>103.7</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684D17D7" w14:textId="77777777" w:rsidR="000C268D" w:rsidRDefault="000C268D" w:rsidP="000C268D">
            <w:pPr>
              <w:spacing w:after="60"/>
              <w:jc w:val="center"/>
              <w:textAlignment w:val="center"/>
              <w:rPr>
                <w:rFonts w:eastAsia="微软雅黑"/>
                <w:color w:val="000000"/>
                <w:szCs w:val="21"/>
              </w:rPr>
            </w:pPr>
            <w:r w:rsidRPr="009837B3">
              <w:rPr>
                <w:color w:val="000000"/>
                <w:lang w:bidi="ar"/>
              </w:rPr>
              <w:t>1256.3</w:t>
            </w:r>
          </w:p>
        </w:tc>
      </w:tr>
      <w:tr w:rsidR="000C268D" w14:paraId="4C30B442" w14:textId="77777777" w:rsidTr="00021C73">
        <w:trPr>
          <w:trHeight w:val="390"/>
          <w:jc w:val="center"/>
        </w:trPr>
        <w:tc>
          <w:tcPr>
            <w:tcW w:w="1477" w:type="pct"/>
            <w:vMerge w:val="restart"/>
            <w:tcBorders>
              <w:top w:val="single" w:sz="4" w:space="0" w:color="000000"/>
              <w:left w:val="single" w:sz="4" w:space="0" w:color="000000"/>
              <w:bottom w:val="single" w:sz="4" w:space="0" w:color="000000"/>
              <w:right w:val="single" w:sz="4" w:space="0" w:color="000000"/>
            </w:tcBorders>
            <w:noWrap/>
            <w:vAlign w:val="center"/>
          </w:tcPr>
          <w:p w14:paraId="7057A82E" w14:textId="77777777" w:rsidR="000C268D" w:rsidRPr="00021C73" w:rsidRDefault="000C268D" w:rsidP="000C268D">
            <w:pPr>
              <w:spacing w:after="60"/>
              <w:jc w:val="center"/>
              <w:textAlignment w:val="center"/>
              <w:rPr>
                <w:rFonts w:eastAsia="微软雅黑"/>
                <w:b/>
                <w:color w:val="000000"/>
                <w:szCs w:val="21"/>
                <w:lang w:bidi="ar"/>
              </w:rPr>
            </w:pPr>
            <w:r w:rsidRPr="00021C73">
              <w:rPr>
                <w:rFonts w:eastAsia="微软雅黑"/>
                <w:b/>
                <w:color w:val="000000"/>
                <w:szCs w:val="21"/>
                <w:lang w:bidi="ar"/>
              </w:rPr>
              <w:t>5</w:t>
            </w:r>
          </w:p>
          <w:p w14:paraId="2619293D" w14:textId="0781692C" w:rsidR="00021C73" w:rsidRDefault="00021C73" w:rsidP="00021C73">
            <w:pPr>
              <w:spacing w:after="60"/>
              <w:jc w:val="center"/>
              <w:textAlignment w:val="center"/>
              <w:rPr>
                <w:rFonts w:eastAsia="微软雅黑"/>
                <w:color w:val="000000"/>
                <w:szCs w:val="21"/>
              </w:rPr>
            </w:pPr>
            <w:r>
              <w:rPr>
                <w:rFonts w:eastAsia="微软雅黑" w:hint="eastAsia"/>
                <w:color w:val="000000"/>
                <w:szCs w:val="21"/>
                <w:lang w:bidi="ar"/>
              </w:rPr>
              <w:t>(</w:t>
            </w:r>
            <w:r>
              <w:rPr>
                <w:rFonts w:eastAsia="微软雅黑"/>
                <w:color w:val="000000"/>
                <w:szCs w:val="21"/>
                <w:lang w:bidi="ar"/>
              </w:rPr>
              <w:t>UE</w:t>
            </w:r>
            <w:r w:rsidRPr="004A3DB1">
              <w:rPr>
                <w:rFonts w:eastAsia="微软雅黑"/>
                <w:color w:val="000000"/>
                <w:szCs w:val="21"/>
                <w:lang w:bidi="ar"/>
              </w:rPr>
              <w:t xml:space="preserve"> as the serving node for </w:t>
            </w:r>
            <w:proofErr w:type="spellStart"/>
            <w:r w:rsidRPr="004A3DB1">
              <w:rPr>
                <w:rFonts w:eastAsia="微软雅黑"/>
                <w:color w:val="000000"/>
                <w:szCs w:val="21"/>
                <w:lang w:bidi="ar"/>
              </w:rPr>
              <w:t>AIoT</w:t>
            </w:r>
            <w:proofErr w:type="spellEnd"/>
            <w:r w:rsidRPr="004A3DB1">
              <w:rPr>
                <w:rFonts w:eastAsia="微软雅黑"/>
                <w:color w:val="000000"/>
                <w:szCs w:val="21"/>
                <w:lang w:bidi="ar"/>
              </w:rPr>
              <w:t xml:space="preserve"> device</w:t>
            </w:r>
            <w:r>
              <w:rPr>
                <w:rFonts w:eastAsia="微软雅黑"/>
                <w:color w:val="000000"/>
                <w:szCs w:val="21"/>
                <w:lang w:bidi="ar"/>
              </w:rPr>
              <w:t>s</w:t>
            </w:r>
            <w:r w:rsidRPr="004A3DB1">
              <w:rPr>
                <w:rFonts w:eastAsia="微软雅黑"/>
                <w:color w:val="000000"/>
                <w:szCs w:val="21"/>
                <w:lang w:bidi="ar"/>
              </w:rPr>
              <w:t xml:space="preserve">, </w:t>
            </w:r>
            <w:r>
              <w:rPr>
                <w:rFonts w:eastAsia="微软雅黑"/>
                <w:color w:val="000000"/>
                <w:szCs w:val="21"/>
                <w:lang w:bidi="ar"/>
              </w:rPr>
              <w:t>Out</w:t>
            </w:r>
            <w:r w:rsidRPr="004A3DB1">
              <w:rPr>
                <w:rFonts w:eastAsia="微软雅黑"/>
                <w:color w:val="000000"/>
                <w:szCs w:val="21"/>
                <w:lang w:bidi="ar"/>
              </w:rPr>
              <w:t>door</w:t>
            </w:r>
            <w:r>
              <w:rPr>
                <w:rFonts w:eastAsia="微软雅黑" w:hint="eastAsia"/>
                <w:color w:val="000000"/>
                <w:szCs w:val="21"/>
                <w:lang w:bidi="ar"/>
              </w:rPr>
              <w:t>)</w:t>
            </w: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2E4FCEEB"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A</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46C1EB55" w14:textId="77777777" w:rsidR="000C268D" w:rsidRDefault="000C268D" w:rsidP="000C268D">
            <w:pPr>
              <w:spacing w:after="60"/>
              <w:jc w:val="center"/>
              <w:textAlignment w:val="center"/>
              <w:rPr>
                <w:rFonts w:eastAsia="微软雅黑"/>
                <w:color w:val="000000"/>
                <w:szCs w:val="21"/>
              </w:rPr>
            </w:pPr>
            <w:r w:rsidRPr="009837B3">
              <w:rPr>
                <w:color w:val="000000"/>
                <w:lang w:bidi="ar"/>
              </w:rPr>
              <w:t>3.0</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186DED2E" w14:textId="77777777" w:rsidR="000C268D" w:rsidRDefault="000C268D" w:rsidP="000C268D">
            <w:pPr>
              <w:spacing w:after="60"/>
              <w:jc w:val="center"/>
              <w:textAlignment w:val="center"/>
              <w:rPr>
                <w:rFonts w:eastAsia="微软雅黑"/>
                <w:color w:val="000000"/>
                <w:szCs w:val="21"/>
              </w:rPr>
            </w:pPr>
            <w:r w:rsidRPr="009837B3">
              <w:rPr>
                <w:color w:val="000000"/>
                <w:lang w:bidi="ar"/>
              </w:rPr>
              <w:t>44.5</w:t>
            </w:r>
          </w:p>
        </w:tc>
      </w:tr>
      <w:tr w:rsidR="000C268D" w14:paraId="5F8FF59B" w14:textId="77777777" w:rsidTr="00021C73">
        <w:trPr>
          <w:trHeight w:val="390"/>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03802AD0"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66F71114"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B</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2F5709DA" w14:textId="77777777" w:rsidR="000C268D" w:rsidRDefault="000C268D" w:rsidP="000C268D">
            <w:pPr>
              <w:spacing w:after="60"/>
              <w:jc w:val="center"/>
              <w:textAlignment w:val="center"/>
              <w:rPr>
                <w:rFonts w:eastAsia="微软雅黑"/>
                <w:color w:val="000000"/>
                <w:szCs w:val="21"/>
              </w:rPr>
            </w:pPr>
            <w:r w:rsidRPr="009837B3">
              <w:rPr>
                <w:color w:val="000000"/>
                <w:lang w:bidi="ar"/>
              </w:rPr>
              <w:t>12.0</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3921C504" w14:textId="77777777" w:rsidR="000C268D" w:rsidRDefault="000C268D" w:rsidP="000C268D">
            <w:pPr>
              <w:spacing w:after="60"/>
              <w:jc w:val="center"/>
              <w:textAlignment w:val="center"/>
              <w:rPr>
                <w:rFonts w:eastAsia="微软雅黑"/>
                <w:color w:val="000000"/>
                <w:szCs w:val="21"/>
              </w:rPr>
            </w:pPr>
            <w:r w:rsidRPr="009837B3">
              <w:rPr>
                <w:color w:val="000000"/>
                <w:lang w:bidi="ar"/>
              </w:rPr>
              <w:t>82.4</w:t>
            </w:r>
          </w:p>
        </w:tc>
      </w:tr>
      <w:tr w:rsidR="000C268D" w14:paraId="2085C8C7" w14:textId="77777777" w:rsidTr="00021C73">
        <w:trPr>
          <w:trHeight w:val="396"/>
          <w:jc w:val="center"/>
        </w:trPr>
        <w:tc>
          <w:tcPr>
            <w:tcW w:w="1477" w:type="pct"/>
            <w:vMerge/>
            <w:tcBorders>
              <w:top w:val="single" w:sz="4" w:space="0" w:color="000000"/>
              <w:left w:val="single" w:sz="4" w:space="0" w:color="000000"/>
              <w:bottom w:val="single" w:sz="4" w:space="0" w:color="000000"/>
              <w:right w:val="single" w:sz="4" w:space="0" w:color="000000"/>
            </w:tcBorders>
            <w:noWrap/>
            <w:vAlign w:val="center"/>
          </w:tcPr>
          <w:p w14:paraId="30CE1C44" w14:textId="77777777" w:rsidR="000C268D" w:rsidRDefault="000C268D" w:rsidP="000C268D">
            <w:pPr>
              <w:spacing w:after="60"/>
              <w:jc w:val="center"/>
              <w:rPr>
                <w:rFonts w:eastAsia="微软雅黑"/>
                <w:color w:val="000000"/>
                <w:szCs w:val="21"/>
              </w:rPr>
            </w:pPr>
          </w:p>
        </w:tc>
        <w:tc>
          <w:tcPr>
            <w:tcW w:w="843" w:type="pct"/>
            <w:tcBorders>
              <w:top w:val="single" w:sz="4" w:space="0" w:color="000000"/>
              <w:left w:val="single" w:sz="4" w:space="0" w:color="000000"/>
              <w:bottom w:val="single" w:sz="4" w:space="0" w:color="000000"/>
              <w:right w:val="single" w:sz="4" w:space="0" w:color="000000"/>
            </w:tcBorders>
            <w:noWrap/>
            <w:vAlign w:val="center"/>
          </w:tcPr>
          <w:p w14:paraId="6E1F3830" w14:textId="77777777" w:rsidR="000C268D" w:rsidRDefault="000C268D" w:rsidP="000C268D">
            <w:pPr>
              <w:spacing w:after="60"/>
              <w:jc w:val="center"/>
              <w:textAlignment w:val="center"/>
              <w:rPr>
                <w:rFonts w:eastAsia="微软雅黑"/>
                <w:color w:val="000000"/>
                <w:szCs w:val="21"/>
              </w:rPr>
            </w:pPr>
            <w:r>
              <w:rPr>
                <w:rFonts w:eastAsia="微软雅黑"/>
                <w:color w:val="000000"/>
                <w:szCs w:val="21"/>
                <w:lang w:bidi="ar"/>
              </w:rPr>
              <w:t>Device C</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3EBB8153" w14:textId="77777777" w:rsidR="000C268D" w:rsidRDefault="000C268D" w:rsidP="000C268D">
            <w:pPr>
              <w:spacing w:after="60"/>
              <w:jc w:val="center"/>
              <w:textAlignment w:val="center"/>
              <w:rPr>
                <w:rFonts w:eastAsia="微软雅黑"/>
                <w:color w:val="000000"/>
                <w:szCs w:val="21"/>
              </w:rPr>
            </w:pPr>
            <w:r w:rsidRPr="009837B3">
              <w:rPr>
                <w:color w:val="000000"/>
                <w:lang w:bidi="ar"/>
              </w:rPr>
              <w:t>47.8</w:t>
            </w:r>
          </w:p>
        </w:tc>
        <w:tc>
          <w:tcPr>
            <w:tcW w:w="1340" w:type="pct"/>
            <w:tcBorders>
              <w:top w:val="single" w:sz="4" w:space="0" w:color="000000"/>
              <w:left w:val="single" w:sz="4" w:space="0" w:color="000000"/>
              <w:bottom w:val="single" w:sz="4" w:space="0" w:color="000000"/>
              <w:right w:val="single" w:sz="4" w:space="0" w:color="000000"/>
            </w:tcBorders>
            <w:noWrap/>
            <w:vAlign w:val="center"/>
          </w:tcPr>
          <w:p w14:paraId="3A5D189B" w14:textId="77777777" w:rsidR="000C268D" w:rsidRDefault="000C268D" w:rsidP="000C268D">
            <w:pPr>
              <w:spacing w:after="60"/>
              <w:jc w:val="center"/>
              <w:textAlignment w:val="center"/>
              <w:rPr>
                <w:rFonts w:eastAsia="微软雅黑"/>
                <w:color w:val="000000"/>
                <w:szCs w:val="21"/>
              </w:rPr>
            </w:pPr>
            <w:r w:rsidRPr="009837B3">
              <w:rPr>
                <w:color w:val="000000"/>
                <w:lang w:bidi="ar"/>
              </w:rPr>
              <w:t>382.5</w:t>
            </w:r>
          </w:p>
        </w:tc>
      </w:tr>
    </w:tbl>
    <w:p w14:paraId="2AAE83DF" w14:textId="5B56EDB4" w:rsidR="000C268D" w:rsidRPr="00320A4F" w:rsidRDefault="000C268D" w:rsidP="00FA0723">
      <w:pPr>
        <w:spacing w:beforeLines="100" w:before="240"/>
        <w:rPr>
          <w:szCs w:val="21"/>
        </w:rPr>
      </w:pPr>
      <w:r>
        <w:rPr>
          <w:szCs w:val="21"/>
        </w:rPr>
        <w:t>Based on the above analysis</w:t>
      </w:r>
      <w:r w:rsidR="00320A4F">
        <w:rPr>
          <w:szCs w:val="21"/>
        </w:rPr>
        <w:t xml:space="preserve"> and the calculation on communication distances for different Devices types in different deployment scenarios, we suggest to capture the following observations</w:t>
      </w:r>
      <w:r w:rsidR="001F4C65">
        <w:rPr>
          <w:szCs w:val="21"/>
        </w:rPr>
        <w:t xml:space="preserve"> or</w:t>
      </w:r>
      <w:r w:rsidR="00320A4F" w:rsidRPr="00320A4F">
        <w:rPr>
          <w:szCs w:val="21"/>
        </w:rPr>
        <w:t xml:space="preserve"> preferences </w:t>
      </w:r>
      <w:r w:rsidR="00320A4F" w:rsidRPr="00320A4F">
        <w:rPr>
          <w:rFonts w:hint="eastAsia"/>
          <w:szCs w:val="21"/>
        </w:rPr>
        <w:t xml:space="preserve">in comparison and assessment section of </w:t>
      </w:r>
      <w:r w:rsidR="00320A4F" w:rsidRPr="00320A4F">
        <w:rPr>
          <w:szCs w:val="21"/>
        </w:rPr>
        <w:t xml:space="preserve">TR </w:t>
      </w:r>
      <w:r w:rsidR="00320A4F" w:rsidRPr="00320A4F">
        <w:rPr>
          <w:rFonts w:hint="eastAsia"/>
          <w:szCs w:val="21"/>
        </w:rPr>
        <w:t>38.848</w:t>
      </w:r>
      <w:r w:rsidRPr="00320A4F">
        <w:rPr>
          <w:szCs w:val="21"/>
        </w:rPr>
        <w:t>:</w:t>
      </w:r>
    </w:p>
    <w:p w14:paraId="2218A394" w14:textId="1E1FEE32" w:rsidR="000C268D" w:rsidRDefault="000C268D" w:rsidP="000C268D">
      <w:pPr>
        <w:spacing w:beforeLines="50" w:before="120"/>
        <w:rPr>
          <w:b/>
          <w:bCs/>
          <w:szCs w:val="21"/>
        </w:rPr>
      </w:pPr>
      <w:r>
        <w:rPr>
          <w:rFonts w:hint="eastAsia"/>
          <w:b/>
          <w:bCs/>
          <w:szCs w:val="21"/>
        </w:rPr>
        <w:lastRenderedPageBreak/>
        <w:t>Proposal</w:t>
      </w:r>
      <w:r>
        <w:rPr>
          <w:b/>
          <w:bCs/>
          <w:szCs w:val="21"/>
        </w:rPr>
        <w:t xml:space="preserve"> </w:t>
      </w:r>
      <w:r w:rsidR="003A7890">
        <w:rPr>
          <w:b/>
          <w:bCs/>
          <w:szCs w:val="21"/>
        </w:rPr>
        <w:t>2</w:t>
      </w:r>
      <w:r>
        <w:rPr>
          <w:rFonts w:hint="eastAsia"/>
          <w:b/>
          <w:bCs/>
          <w:szCs w:val="21"/>
        </w:rPr>
        <w:t xml:space="preserve">: It is suggested RAN to capture the following </w:t>
      </w:r>
      <w:r w:rsidR="00320A4F" w:rsidRPr="00320A4F">
        <w:rPr>
          <w:b/>
          <w:bCs/>
          <w:szCs w:val="21"/>
        </w:rPr>
        <w:t>observations</w:t>
      </w:r>
      <w:r w:rsidR="00320A4F">
        <w:rPr>
          <w:b/>
          <w:bCs/>
          <w:szCs w:val="21"/>
        </w:rPr>
        <w:t xml:space="preserve"> </w:t>
      </w:r>
      <w:r w:rsidR="001F4C65">
        <w:rPr>
          <w:b/>
          <w:bCs/>
          <w:szCs w:val="21"/>
        </w:rPr>
        <w:t>or</w:t>
      </w:r>
      <w:r w:rsidR="00320A4F">
        <w:rPr>
          <w:b/>
          <w:bCs/>
          <w:szCs w:val="21"/>
        </w:rPr>
        <w:t xml:space="preserve"> preferences</w:t>
      </w:r>
      <w:r>
        <w:rPr>
          <w:rFonts w:hint="eastAsia"/>
          <w:b/>
          <w:bCs/>
          <w:szCs w:val="21"/>
        </w:rPr>
        <w:t xml:space="preserve"> in comparison and assessment section of </w:t>
      </w:r>
      <w:r>
        <w:rPr>
          <w:b/>
          <w:bCs/>
          <w:szCs w:val="21"/>
        </w:rPr>
        <w:t xml:space="preserve">TR </w:t>
      </w:r>
      <w:r>
        <w:rPr>
          <w:rFonts w:hint="eastAsia"/>
          <w:b/>
          <w:bCs/>
          <w:szCs w:val="21"/>
        </w:rPr>
        <w:t>38.848:</w:t>
      </w:r>
    </w:p>
    <w:p w14:paraId="378C775F" w14:textId="2E3447EC" w:rsidR="000C268D" w:rsidRDefault="000C268D" w:rsidP="000C268D">
      <w:pPr>
        <w:numPr>
          <w:ilvl w:val="0"/>
          <w:numId w:val="29"/>
        </w:numPr>
        <w:spacing w:beforeLines="50" w:before="120" w:after="0" w:line="240" w:lineRule="auto"/>
        <w:jc w:val="both"/>
        <w:rPr>
          <w:szCs w:val="21"/>
        </w:rPr>
      </w:pPr>
      <w:r>
        <w:rPr>
          <w:szCs w:val="21"/>
        </w:rPr>
        <w:t>The coverage distance depends on the transmission power, reception sensitivity, antenna gain, and path loss</w:t>
      </w:r>
      <w:r w:rsidR="00320A4F">
        <w:rPr>
          <w:szCs w:val="21"/>
        </w:rPr>
        <w:t xml:space="preserve"> etc.</w:t>
      </w:r>
    </w:p>
    <w:p w14:paraId="22CC3EC5" w14:textId="3C749C99" w:rsidR="000C268D" w:rsidRDefault="000C268D" w:rsidP="000C268D">
      <w:pPr>
        <w:numPr>
          <w:ilvl w:val="0"/>
          <w:numId w:val="29"/>
        </w:numPr>
        <w:spacing w:beforeLines="50" w:before="120" w:after="0" w:line="240" w:lineRule="auto"/>
        <w:jc w:val="both"/>
        <w:rPr>
          <w:szCs w:val="21"/>
        </w:rPr>
      </w:pPr>
      <w:r>
        <w:rPr>
          <w:rFonts w:hint="eastAsia"/>
          <w:szCs w:val="21"/>
        </w:rPr>
        <w:t xml:space="preserve">For deployment scenario 1 and 4, if there is no obstacle, the base station could </w:t>
      </w:r>
      <w:r w:rsidR="00320A4F">
        <w:rPr>
          <w:szCs w:val="21"/>
        </w:rPr>
        <w:t>provide</w:t>
      </w:r>
      <w:r w:rsidR="00320A4F">
        <w:rPr>
          <w:rFonts w:hint="eastAsia"/>
          <w:szCs w:val="21"/>
        </w:rPr>
        <w:t xml:space="preserve"> </w:t>
      </w:r>
      <w:r>
        <w:rPr>
          <w:rFonts w:hint="eastAsia"/>
          <w:szCs w:val="21"/>
        </w:rPr>
        <w:t xml:space="preserve">good coverage. Hence, </w:t>
      </w:r>
      <w:r>
        <w:rPr>
          <w:rFonts w:eastAsia="微软雅黑" w:hint="eastAsia"/>
          <w:color w:val="000000"/>
          <w:szCs w:val="21"/>
          <w:lang w:eastAsia="ja-JP" w:bidi="ar"/>
        </w:rPr>
        <w:t>Topology</w:t>
      </w:r>
      <w:r>
        <w:rPr>
          <w:rFonts w:eastAsia="微软雅黑"/>
          <w:color w:val="000000"/>
          <w:szCs w:val="21"/>
          <w:lang w:eastAsia="ja-JP" w:bidi="ar"/>
        </w:rPr>
        <w:t xml:space="preserve"> </w:t>
      </w:r>
      <w:r>
        <w:rPr>
          <w:rFonts w:eastAsia="微软雅黑" w:hint="eastAsia"/>
          <w:color w:val="000000"/>
          <w:szCs w:val="21"/>
          <w:lang w:bidi="ar"/>
        </w:rPr>
        <w:t>(1) is preferred</w:t>
      </w:r>
      <w:r w:rsidR="00320A4F">
        <w:rPr>
          <w:rFonts w:eastAsia="微软雅黑"/>
          <w:color w:val="000000"/>
          <w:szCs w:val="21"/>
          <w:lang w:bidi="ar"/>
        </w:rPr>
        <w:t xml:space="preserve"> in these scenarios</w:t>
      </w:r>
      <w:r>
        <w:rPr>
          <w:rFonts w:eastAsia="微软雅黑" w:hint="eastAsia"/>
          <w:color w:val="000000"/>
          <w:szCs w:val="21"/>
          <w:lang w:bidi="ar"/>
        </w:rPr>
        <w:t xml:space="preserve">. </w:t>
      </w:r>
    </w:p>
    <w:p w14:paraId="1090DB71" w14:textId="6644F673" w:rsidR="000C268D" w:rsidRDefault="000C268D" w:rsidP="00CB1A59">
      <w:pPr>
        <w:numPr>
          <w:ilvl w:val="0"/>
          <w:numId w:val="29"/>
        </w:numPr>
        <w:spacing w:beforeLines="50" w:before="120" w:after="0" w:line="240" w:lineRule="auto"/>
        <w:jc w:val="both"/>
        <w:rPr>
          <w:szCs w:val="21"/>
        </w:rPr>
      </w:pPr>
      <w:r>
        <w:rPr>
          <w:rFonts w:hint="eastAsia"/>
          <w:szCs w:val="21"/>
        </w:rPr>
        <w:t xml:space="preserve">For deployment scenario 2, due to the </w:t>
      </w:r>
      <w:r>
        <w:rPr>
          <w:rFonts w:hint="eastAsia"/>
          <w:szCs w:val="21"/>
          <w:lang w:eastAsia="ko-KR"/>
        </w:rPr>
        <w:t xml:space="preserve">building </w:t>
      </w:r>
      <w:r>
        <w:rPr>
          <w:rFonts w:hint="eastAsia"/>
          <w:szCs w:val="21"/>
          <w:lang w:eastAsia="ja-JP"/>
        </w:rPr>
        <w:t>penetration loss</w:t>
      </w:r>
      <w:r>
        <w:rPr>
          <w:rFonts w:hint="eastAsia"/>
          <w:szCs w:val="21"/>
        </w:rPr>
        <w:t xml:space="preserve">, the direct communication distance </w:t>
      </w:r>
      <w:r w:rsidR="00320A4F">
        <w:rPr>
          <w:szCs w:val="21"/>
        </w:rPr>
        <w:t>would be</w:t>
      </w:r>
      <w:r w:rsidR="00320A4F">
        <w:rPr>
          <w:rFonts w:hint="eastAsia"/>
          <w:szCs w:val="21"/>
        </w:rPr>
        <w:t xml:space="preserve"> </w:t>
      </w:r>
      <w:r>
        <w:rPr>
          <w:rFonts w:hint="eastAsia"/>
          <w:szCs w:val="21"/>
        </w:rPr>
        <w:t>significantly shorten</w:t>
      </w:r>
      <w:r w:rsidR="008015D1">
        <w:rPr>
          <w:szCs w:val="21"/>
        </w:rPr>
        <w:t>ed</w:t>
      </w:r>
      <w:r>
        <w:rPr>
          <w:rFonts w:hint="eastAsia"/>
          <w:szCs w:val="21"/>
        </w:rPr>
        <w:t>; even for uplink, the signal strength is weak</w:t>
      </w:r>
      <w:r w:rsidR="008015D1">
        <w:rPr>
          <w:szCs w:val="21"/>
        </w:rPr>
        <w:t>ened</w:t>
      </w:r>
      <w:r>
        <w:rPr>
          <w:rFonts w:hint="eastAsia"/>
          <w:szCs w:val="21"/>
        </w:rPr>
        <w:t xml:space="preserve">. Under the scenario with higher interference, the communication may fail. </w:t>
      </w:r>
      <w:r w:rsidR="00320A4F">
        <w:rPr>
          <w:szCs w:val="21"/>
        </w:rPr>
        <w:t>As</w:t>
      </w:r>
      <w:r w:rsidR="00320A4F">
        <w:rPr>
          <w:rFonts w:hint="eastAsia"/>
          <w:szCs w:val="21"/>
        </w:rPr>
        <w:t xml:space="preserve"> </w:t>
      </w:r>
      <w:r>
        <w:rPr>
          <w:rFonts w:eastAsia="微软雅黑" w:hint="eastAsia"/>
          <w:color w:val="000000"/>
          <w:szCs w:val="21"/>
          <w:lang w:eastAsia="ja-JP" w:bidi="ar"/>
        </w:rPr>
        <w:t>Topology</w:t>
      </w:r>
      <w:r>
        <w:rPr>
          <w:rFonts w:eastAsia="微软雅黑"/>
          <w:color w:val="000000"/>
          <w:szCs w:val="21"/>
          <w:lang w:eastAsia="ja-JP" w:bidi="ar"/>
        </w:rPr>
        <w:t xml:space="preserve"> </w:t>
      </w:r>
      <w:r>
        <w:rPr>
          <w:rFonts w:hint="eastAsia"/>
          <w:szCs w:val="21"/>
        </w:rPr>
        <w:t xml:space="preserve">(2) could </w:t>
      </w:r>
      <w:r w:rsidR="00320A4F">
        <w:rPr>
          <w:szCs w:val="21"/>
        </w:rPr>
        <w:t>provide</w:t>
      </w:r>
      <w:r w:rsidR="00320A4F">
        <w:rPr>
          <w:rFonts w:hint="eastAsia"/>
          <w:szCs w:val="21"/>
        </w:rPr>
        <w:t xml:space="preserve"> </w:t>
      </w:r>
      <w:r>
        <w:rPr>
          <w:szCs w:val="21"/>
        </w:rPr>
        <w:t>bidirectional</w:t>
      </w:r>
      <w:r>
        <w:rPr>
          <w:rFonts w:hint="eastAsia"/>
          <w:szCs w:val="21"/>
        </w:rPr>
        <w:t xml:space="preserve"> signal</w:t>
      </w:r>
      <w:r w:rsidR="00CB1A59">
        <w:rPr>
          <w:szCs w:val="21"/>
        </w:rPr>
        <w:t xml:space="preserve"> </w:t>
      </w:r>
      <w:r w:rsidR="00CB1A59" w:rsidRPr="00CB1A59">
        <w:rPr>
          <w:szCs w:val="21"/>
        </w:rPr>
        <w:t>reinforcement</w:t>
      </w:r>
      <w:r w:rsidR="00CB1A59" w:rsidRPr="00CB1A59">
        <w:rPr>
          <w:rFonts w:hint="eastAsia"/>
          <w:szCs w:val="21"/>
        </w:rPr>
        <w:t xml:space="preserve"> </w:t>
      </w:r>
      <w:r>
        <w:rPr>
          <w:rFonts w:hint="eastAsia"/>
          <w:szCs w:val="21"/>
        </w:rPr>
        <w:t xml:space="preserve">for </w:t>
      </w:r>
      <w:proofErr w:type="spellStart"/>
      <w:r>
        <w:rPr>
          <w:rFonts w:hint="eastAsia"/>
          <w:szCs w:val="21"/>
        </w:rPr>
        <w:t>AIoT</w:t>
      </w:r>
      <w:proofErr w:type="spellEnd"/>
      <w:r>
        <w:rPr>
          <w:rFonts w:hint="eastAsia"/>
          <w:szCs w:val="21"/>
        </w:rPr>
        <w:t xml:space="preserve"> devices, </w:t>
      </w:r>
      <w:r>
        <w:rPr>
          <w:rFonts w:eastAsia="微软雅黑" w:hint="eastAsia"/>
          <w:color w:val="000000"/>
          <w:szCs w:val="21"/>
          <w:lang w:eastAsia="ja-JP" w:bidi="ar"/>
        </w:rPr>
        <w:t>Topology</w:t>
      </w:r>
      <w:r>
        <w:rPr>
          <w:rFonts w:eastAsia="微软雅黑"/>
          <w:color w:val="000000"/>
          <w:szCs w:val="21"/>
          <w:lang w:eastAsia="ja-JP" w:bidi="ar"/>
        </w:rPr>
        <w:t xml:space="preserve"> </w:t>
      </w:r>
      <w:r>
        <w:rPr>
          <w:rFonts w:eastAsia="微软雅黑" w:hint="eastAsia"/>
          <w:color w:val="000000"/>
          <w:szCs w:val="21"/>
          <w:lang w:bidi="ar"/>
        </w:rPr>
        <w:t>(2) is preferred</w:t>
      </w:r>
      <w:r w:rsidR="00320A4F">
        <w:rPr>
          <w:rFonts w:eastAsia="微软雅黑"/>
          <w:color w:val="000000"/>
          <w:szCs w:val="21"/>
          <w:lang w:bidi="ar"/>
        </w:rPr>
        <w:t xml:space="preserve"> in these scenarios</w:t>
      </w:r>
      <w:r>
        <w:rPr>
          <w:rFonts w:eastAsia="微软雅黑" w:hint="eastAsia"/>
          <w:color w:val="000000"/>
          <w:szCs w:val="21"/>
          <w:lang w:bidi="ar"/>
        </w:rPr>
        <w:t>.</w:t>
      </w:r>
    </w:p>
    <w:p w14:paraId="203F49A8" w14:textId="77777777" w:rsidR="000C268D" w:rsidRPr="0025047B" w:rsidRDefault="000C268D" w:rsidP="000C268D">
      <w:pPr>
        <w:numPr>
          <w:ilvl w:val="0"/>
          <w:numId w:val="29"/>
        </w:numPr>
        <w:spacing w:beforeLines="50" w:before="120" w:after="0" w:line="240" w:lineRule="auto"/>
        <w:jc w:val="both"/>
        <w:rPr>
          <w:szCs w:val="21"/>
        </w:rPr>
      </w:pPr>
      <w:r>
        <w:rPr>
          <w:rFonts w:hint="eastAsia"/>
          <w:szCs w:val="21"/>
        </w:rPr>
        <w:t>For deployment scenario 3 and 5, the direct communication distance is limited</w:t>
      </w:r>
      <w:r>
        <w:rPr>
          <w:rFonts w:eastAsia="微软雅黑" w:hint="eastAsia"/>
          <w:color w:val="000000"/>
          <w:szCs w:val="21"/>
          <w:lang w:bidi="ar"/>
        </w:rPr>
        <w:t>.</w:t>
      </w:r>
    </w:p>
    <w:p w14:paraId="36F97013" w14:textId="161A83A1" w:rsidR="000C268D" w:rsidRPr="0025047B" w:rsidRDefault="000C268D" w:rsidP="000C268D">
      <w:pPr>
        <w:numPr>
          <w:ilvl w:val="0"/>
          <w:numId w:val="29"/>
        </w:numPr>
        <w:spacing w:beforeLines="50" w:before="120" w:afterLines="50" w:after="120" w:line="240" w:lineRule="auto"/>
        <w:jc w:val="both"/>
        <w:rPr>
          <w:szCs w:val="21"/>
        </w:rPr>
      </w:pPr>
      <w:r w:rsidRPr="0025047B">
        <w:rPr>
          <w:rFonts w:hint="eastAsia"/>
          <w:szCs w:val="21"/>
        </w:rPr>
        <w:t>The lower m</w:t>
      </w:r>
      <w:r w:rsidRPr="0025047B">
        <w:rPr>
          <w:szCs w:val="21"/>
        </w:rPr>
        <w:t xml:space="preserve">odulation </w:t>
      </w:r>
      <w:r w:rsidRPr="0025047B">
        <w:rPr>
          <w:rFonts w:hint="eastAsia"/>
          <w:szCs w:val="21"/>
        </w:rPr>
        <w:t>f</w:t>
      </w:r>
      <w:r w:rsidRPr="0025047B">
        <w:rPr>
          <w:szCs w:val="21"/>
        </w:rPr>
        <w:t>actor</w:t>
      </w:r>
      <w:r w:rsidRPr="0025047B">
        <w:rPr>
          <w:rFonts w:hint="eastAsia"/>
          <w:szCs w:val="21"/>
        </w:rPr>
        <w:t xml:space="preserve"> causes the shorter communication </w:t>
      </w:r>
      <w:r w:rsidR="00DF57AC" w:rsidRPr="0025047B">
        <w:rPr>
          <w:szCs w:val="21"/>
        </w:rPr>
        <w:t>distance;</w:t>
      </w:r>
      <w:r w:rsidRPr="0025047B">
        <w:rPr>
          <w:rFonts w:hint="eastAsia"/>
          <w:szCs w:val="21"/>
        </w:rPr>
        <w:t xml:space="preserve"> hence, the communication distance of Device A is shorter than Device B and Device C. </w:t>
      </w:r>
    </w:p>
    <w:p w14:paraId="61CB1902" w14:textId="47DEF8A0" w:rsidR="0025047B" w:rsidRPr="000C268D" w:rsidRDefault="000C268D" w:rsidP="000C268D">
      <w:pPr>
        <w:numPr>
          <w:ilvl w:val="0"/>
          <w:numId w:val="29"/>
        </w:numPr>
        <w:spacing w:beforeLines="50" w:before="120" w:afterLines="50" w:after="120" w:line="240" w:lineRule="auto"/>
        <w:jc w:val="both"/>
        <w:rPr>
          <w:szCs w:val="21"/>
        </w:rPr>
      </w:pPr>
      <w:r w:rsidRPr="0025047B">
        <w:rPr>
          <w:rFonts w:hint="eastAsia"/>
          <w:szCs w:val="21"/>
        </w:rPr>
        <w:t>When</w:t>
      </w:r>
      <w:r w:rsidR="008015D1" w:rsidRPr="0025047B">
        <w:rPr>
          <w:rFonts w:hint="eastAsia"/>
          <w:szCs w:val="21"/>
        </w:rPr>
        <w:t xml:space="preserve"> </w:t>
      </w:r>
      <w:proofErr w:type="spellStart"/>
      <w:r w:rsidR="008015D1" w:rsidRPr="0025047B">
        <w:rPr>
          <w:rFonts w:hint="eastAsia"/>
          <w:szCs w:val="21"/>
        </w:rPr>
        <w:t>AIoT</w:t>
      </w:r>
      <w:proofErr w:type="spellEnd"/>
      <w:r w:rsidR="008015D1" w:rsidRPr="0025047B">
        <w:rPr>
          <w:rFonts w:hint="eastAsia"/>
          <w:szCs w:val="21"/>
        </w:rPr>
        <w:t xml:space="preserve"> device</w:t>
      </w:r>
      <w:r w:rsidR="008015D1">
        <w:rPr>
          <w:szCs w:val="21"/>
        </w:rPr>
        <w:t xml:space="preserve"> with low</w:t>
      </w:r>
      <w:r w:rsidRPr="0025047B">
        <w:rPr>
          <w:rFonts w:hint="eastAsia"/>
          <w:szCs w:val="21"/>
        </w:rPr>
        <w:t xml:space="preserve"> receiver sensitivity</w:t>
      </w:r>
      <w:r w:rsidR="008015D1">
        <w:rPr>
          <w:szCs w:val="21"/>
        </w:rPr>
        <w:t xml:space="preserve"> is used</w:t>
      </w:r>
      <w:r w:rsidRPr="0025047B">
        <w:rPr>
          <w:rFonts w:hint="eastAsia"/>
          <w:szCs w:val="21"/>
        </w:rPr>
        <w:t xml:space="preserve">, the downlink direct communication distance is shorter than uplink. </w:t>
      </w:r>
      <w:r w:rsidRPr="0025047B">
        <w:rPr>
          <w:rFonts w:eastAsia="微软雅黑" w:hint="eastAsia"/>
          <w:color w:val="000000"/>
          <w:szCs w:val="21"/>
          <w:lang w:bidi="ar"/>
        </w:rPr>
        <w:t xml:space="preserve">In order to balance the downlink and uplink communication distance, </w:t>
      </w:r>
      <w:r w:rsidRPr="0025047B">
        <w:rPr>
          <w:rFonts w:eastAsia="微软雅黑" w:hint="eastAsia"/>
          <w:color w:val="000000"/>
          <w:szCs w:val="21"/>
          <w:lang w:eastAsia="ja-JP" w:bidi="ar"/>
        </w:rPr>
        <w:t>Topology</w:t>
      </w:r>
      <w:r w:rsidRPr="0025047B">
        <w:rPr>
          <w:rFonts w:eastAsia="微软雅黑"/>
          <w:color w:val="000000"/>
          <w:szCs w:val="21"/>
          <w:lang w:eastAsia="ja-JP" w:bidi="ar"/>
        </w:rPr>
        <w:t xml:space="preserve"> </w:t>
      </w:r>
      <w:r>
        <w:rPr>
          <w:rFonts w:eastAsia="微软雅黑" w:hint="eastAsia"/>
          <w:color w:val="000000"/>
          <w:szCs w:val="21"/>
          <w:lang w:bidi="ar"/>
        </w:rPr>
        <w:t xml:space="preserve">(3) could be </w:t>
      </w:r>
      <w:r w:rsidR="008015D1">
        <w:rPr>
          <w:rFonts w:eastAsia="微软雅黑"/>
          <w:color w:val="000000"/>
          <w:szCs w:val="21"/>
          <w:lang w:bidi="ar"/>
        </w:rPr>
        <w:t>further considered</w:t>
      </w:r>
      <w:r w:rsidRPr="000C268D">
        <w:rPr>
          <w:rFonts w:eastAsia="微软雅黑" w:hint="eastAsia"/>
          <w:color w:val="000000"/>
          <w:szCs w:val="21"/>
          <w:lang w:bidi="ar"/>
        </w:rPr>
        <w:t>.</w:t>
      </w:r>
    </w:p>
    <w:p w14:paraId="21CEB7A5" w14:textId="77777777" w:rsidR="005A5FF8" w:rsidRPr="003D7230" w:rsidRDefault="00FD3DAB" w:rsidP="003D7230">
      <w:pPr>
        <w:pStyle w:val="Char"/>
        <w:tabs>
          <w:tab w:val="clear" w:pos="1985"/>
          <w:tab w:val="left" w:pos="567"/>
        </w:tabs>
        <w:adjustRightInd w:val="0"/>
        <w:snapToGrid w:val="0"/>
        <w:spacing w:before="200" w:after="200"/>
        <w:ind w:left="510" w:hanging="510"/>
        <w:rPr>
          <w:rFonts w:ascii="Arial" w:hAnsi="Arial" w:cs="Arial"/>
          <w:szCs w:val="32"/>
        </w:rPr>
      </w:pPr>
      <w:bookmarkStart w:id="6" w:name="OLE_LINK1"/>
      <w:bookmarkEnd w:id="2"/>
      <w:bookmarkEnd w:id="3"/>
      <w:r w:rsidRPr="003D7230">
        <w:rPr>
          <w:rFonts w:ascii="Arial" w:hAnsi="Arial" w:cs="Arial"/>
          <w:szCs w:val="32"/>
        </w:rPr>
        <w:t>Conclusions</w:t>
      </w:r>
    </w:p>
    <w:p w14:paraId="3D2EAE84" w14:textId="77777777" w:rsidR="0025047B" w:rsidRDefault="0025047B" w:rsidP="0025047B">
      <w:pPr>
        <w:spacing w:after="120"/>
        <w:rPr>
          <w:rFonts w:eastAsia="仿宋"/>
          <w:szCs w:val="21"/>
        </w:rPr>
      </w:pPr>
      <w:bookmarkStart w:id="7" w:name="OLE_LINK11"/>
      <w:bookmarkStart w:id="8" w:name="OLE_LINK10"/>
      <w:bookmarkEnd w:id="6"/>
      <w:r>
        <w:rPr>
          <w:rFonts w:eastAsia="仿宋"/>
          <w:szCs w:val="21"/>
        </w:rPr>
        <w:t xml:space="preserve">In this contribution, we give some further analysis on </w:t>
      </w:r>
      <w:r>
        <w:rPr>
          <w:rFonts w:eastAsia="仿宋" w:hint="eastAsia"/>
          <w:szCs w:val="21"/>
        </w:rPr>
        <w:t>feasibility</w:t>
      </w:r>
      <w:r>
        <w:rPr>
          <w:rFonts w:eastAsia="仿宋"/>
          <w:szCs w:val="21"/>
        </w:rPr>
        <w:t xml:space="preserve"> of Ambient IoT. Based on the discussion, the following proposals are given:</w:t>
      </w:r>
    </w:p>
    <w:p w14:paraId="1D8FF4DF" w14:textId="68437EEC" w:rsidR="0025047B" w:rsidRDefault="006F02F0" w:rsidP="0025047B">
      <w:pPr>
        <w:spacing w:afterLines="20" w:after="48"/>
        <w:rPr>
          <w:b/>
          <w:bCs/>
          <w:szCs w:val="21"/>
        </w:rPr>
      </w:pPr>
      <w:r>
        <w:rPr>
          <w:rFonts w:hint="eastAsia"/>
          <w:b/>
          <w:bCs/>
          <w:szCs w:val="21"/>
        </w:rPr>
        <w:t xml:space="preserve">Observation </w:t>
      </w:r>
      <w:r>
        <w:rPr>
          <w:b/>
          <w:bCs/>
          <w:szCs w:val="21"/>
        </w:rPr>
        <w:t>1</w:t>
      </w:r>
      <w:r>
        <w:rPr>
          <w:rFonts w:hint="eastAsia"/>
          <w:b/>
          <w:bCs/>
          <w:szCs w:val="21"/>
        </w:rPr>
        <w:t xml:space="preserve">: For Deployment scenario 2, the </w:t>
      </w:r>
      <w:r>
        <w:rPr>
          <w:rFonts w:hint="eastAsia"/>
          <w:b/>
          <w:bCs/>
          <w:szCs w:val="21"/>
          <w:lang w:eastAsia="ko-KR"/>
        </w:rPr>
        <w:t xml:space="preserve">building </w:t>
      </w:r>
      <w:r>
        <w:rPr>
          <w:rFonts w:hint="eastAsia"/>
          <w:b/>
          <w:bCs/>
          <w:szCs w:val="21"/>
          <w:lang w:eastAsia="ja-JP"/>
        </w:rPr>
        <w:t>penetration loss</w:t>
      </w:r>
      <w:r>
        <w:rPr>
          <w:rFonts w:hint="eastAsia"/>
          <w:b/>
          <w:bCs/>
          <w:szCs w:val="21"/>
        </w:rPr>
        <w:t xml:space="preserve"> need</w:t>
      </w:r>
      <w:r w:rsidR="006366D3">
        <w:rPr>
          <w:rFonts w:hint="eastAsia"/>
          <w:b/>
          <w:bCs/>
          <w:szCs w:val="21"/>
        </w:rPr>
        <w:t>s</w:t>
      </w:r>
      <w:r>
        <w:rPr>
          <w:b/>
          <w:bCs/>
          <w:szCs w:val="21"/>
        </w:rPr>
        <w:t xml:space="preserve"> to be considered in</w:t>
      </w:r>
      <w:r>
        <w:rPr>
          <w:rFonts w:hint="eastAsia"/>
          <w:b/>
          <w:bCs/>
          <w:szCs w:val="21"/>
        </w:rPr>
        <w:t xml:space="preserve"> the path loss</w:t>
      </w:r>
      <w:r w:rsidR="0025047B">
        <w:rPr>
          <w:rFonts w:hint="eastAsia"/>
          <w:b/>
          <w:bCs/>
          <w:szCs w:val="21"/>
        </w:rPr>
        <w:t>.</w:t>
      </w:r>
    </w:p>
    <w:p w14:paraId="711D819E" w14:textId="77777777" w:rsidR="0018489E" w:rsidRDefault="0018489E" w:rsidP="0025047B">
      <w:pPr>
        <w:spacing w:afterLines="20" w:after="48"/>
        <w:rPr>
          <w:b/>
          <w:bCs/>
          <w:szCs w:val="21"/>
        </w:rPr>
      </w:pPr>
    </w:p>
    <w:p w14:paraId="4573E54A" w14:textId="77777777" w:rsidR="0018489E" w:rsidRDefault="0018489E" w:rsidP="00FA0723">
      <w:pPr>
        <w:spacing w:beforeLines="50" w:before="120" w:afterLines="50" w:after="120"/>
        <w:rPr>
          <w:b/>
          <w:bCs/>
          <w:szCs w:val="21"/>
        </w:rPr>
      </w:pPr>
      <w:r>
        <w:rPr>
          <w:rFonts w:hint="eastAsia"/>
          <w:b/>
          <w:bCs/>
          <w:szCs w:val="21"/>
        </w:rPr>
        <w:t>Proposal</w:t>
      </w:r>
      <w:r>
        <w:rPr>
          <w:b/>
          <w:bCs/>
          <w:szCs w:val="21"/>
        </w:rPr>
        <w:t xml:space="preserve"> 1</w:t>
      </w:r>
      <w:r>
        <w:rPr>
          <w:rFonts w:hint="eastAsia"/>
          <w:b/>
          <w:bCs/>
          <w:szCs w:val="21"/>
        </w:rPr>
        <w:t xml:space="preserve">: </w:t>
      </w:r>
      <w:r w:rsidRPr="009837B3">
        <w:rPr>
          <w:b/>
          <w:bCs/>
          <w:szCs w:val="21"/>
        </w:rPr>
        <w:t xml:space="preserve">If RAN </w:t>
      </w:r>
      <w:r>
        <w:rPr>
          <w:b/>
          <w:bCs/>
          <w:szCs w:val="21"/>
        </w:rPr>
        <w:t>agrees to discuss the</w:t>
      </w:r>
      <w:r w:rsidRPr="003A7890">
        <w:rPr>
          <w:rFonts w:hint="eastAsia"/>
          <w:b/>
          <w:bCs/>
          <w:szCs w:val="21"/>
        </w:rPr>
        <w:t xml:space="preserve"> feasibility</w:t>
      </w:r>
      <w:r w:rsidRPr="003A7890">
        <w:rPr>
          <w:b/>
          <w:bCs/>
          <w:szCs w:val="21"/>
        </w:rPr>
        <w:t xml:space="preserve"> of Ambient IoT</w:t>
      </w:r>
      <w:r w:rsidRPr="009837B3">
        <w:rPr>
          <w:b/>
          <w:bCs/>
          <w:szCs w:val="21"/>
        </w:rPr>
        <w:t>, it is</w:t>
      </w:r>
      <w:r>
        <w:rPr>
          <w:b/>
          <w:bCs/>
          <w:szCs w:val="21"/>
        </w:rPr>
        <w:t xml:space="preserve"> suggested</w:t>
      </w:r>
      <w:r w:rsidRPr="009837B3">
        <w:rPr>
          <w:b/>
          <w:bCs/>
          <w:szCs w:val="21"/>
        </w:rPr>
        <w:t xml:space="preserve"> to </w:t>
      </w:r>
      <w:r>
        <w:rPr>
          <w:rFonts w:hint="eastAsia"/>
          <w:b/>
          <w:bCs/>
          <w:szCs w:val="21"/>
        </w:rPr>
        <w:t>focus</w:t>
      </w:r>
      <w:r w:rsidRPr="003A7890">
        <w:rPr>
          <w:b/>
          <w:bCs/>
          <w:szCs w:val="21"/>
        </w:rPr>
        <w:t xml:space="preserve"> on the evaluation on Coverage</w:t>
      </w:r>
      <w:r w:rsidRPr="009837B3">
        <w:rPr>
          <w:b/>
          <w:bCs/>
          <w:szCs w:val="21"/>
        </w:rPr>
        <w:t>.</w:t>
      </w:r>
    </w:p>
    <w:p w14:paraId="2FFBC371" w14:textId="45F9A8F4" w:rsidR="0018489E" w:rsidRDefault="0018489E" w:rsidP="00FA0723">
      <w:pPr>
        <w:spacing w:beforeLines="50" w:before="120" w:after="100"/>
        <w:rPr>
          <w:b/>
          <w:bCs/>
          <w:szCs w:val="21"/>
        </w:rPr>
      </w:pPr>
      <w:r>
        <w:rPr>
          <w:rFonts w:hint="eastAsia"/>
          <w:b/>
          <w:bCs/>
          <w:szCs w:val="21"/>
        </w:rPr>
        <w:t>Proposal</w:t>
      </w:r>
      <w:r>
        <w:rPr>
          <w:b/>
          <w:bCs/>
          <w:szCs w:val="21"/>
        </w:rPr>
        <w:t xml:space="preserve"> 2</w:t>
      </w:r>
      <w:r>
        <w:rPr>
          <w:rFonts w:hint="eastAsia"/>
          <w:b/>
          <w:bCs/>
          <w:szCs w:val="21"/>
        </w:rPr>
        <w:t xml:space="preserve">: It is suggested RAN to capture the following </w:t>
      </w:r>
      <w:r w:rsidRPr="00320A4F">
        <w:rPr>
          <w:b/>
          <w:bCs/>
          <w:szCs w:val="21"/>
        </w:rPr>
        <w:t>observations</w:t>
      </w:r>
      <w:r>
        <w:rPr>
          <w:b/>
          <w:bCs/>
          <w:szCs w:val="21"/>
        </w:rPr>
        <w:t xml:space="preserve"> or preferences</w:t>
      </w:r>
      <w:r>
        <w:rPr>
          <w:rFonts w:hint="eastAsia"/>
          <w:b/>
          <w:bCs/>
          <w:szCs w:val="21"/>
        </w:rPr>
        <w:t xml:space="preserve"> in comparison and assessment section of </w:t>
      </w:r>
      <w:r>
        <w:rPr>
          <w:b/>
          <w:bCs/>
          <w:szCs w:val="21"/>
        </w:rPr>
        <w:t xml:space="preserve">TR </w:t>
      </w:r>
      <w:r>
        <w:rPr>
          <w:rFonts w:hint="eastAsia"/>
          <w:b/>
          <w:bCs/>
          <w:szCs w:val="21"/>
        </w:rPr>
        <w:t>38.848:</w:t>
      </w:r>
    </w:p>
    <w:p w14:paraId="6D80EECC" w14:textId="77777777" w:rsidR="0057684B" w:rsidRDefault="0057684B" w:rsidP="0057684B">
      <w:pPr>
        <w:numPr>
          <w:ilvl w:val="0"/>
          <w:numId w:val="24"/>
        </w:numPr>
        <w:spacing w:beforeLines="50" w:before="120" w:after="0" w:line="240" w:lineRule="auto"/>
        <w:jc w:val="both"/>
        <w:rPr>
          <w:szCs w:val="21"/>
        </w:rPr>
      </w:pPr>
      <w:r>
        <w:rPr>
          <w:szCs w:val="21"/>
        </w:rPr>
        <w:t>The coverage distance depends on the transmission power, reception sensitivity, antenna gain, and path loss etc.</w:t>
      </w:r>
    </w:p>
    <w:p w14:paraId="06560B50" w14:textId="77777777" w:rsidR="0057684B" w:rsidRDefault="0057684B" w:rsidP="0057684B">
      <w:pPr>
        <w:numPr>
          <w:ilvl w:val="0"/>
          <w:numId w:val="24"/>
        </w:numPr>
        <w:spacing w:beforeLines="50" w:before="120" w:after="0" w:line="240" w:lineRule="auto"/>
        <w:jc w:val="both"/>
        <w:rPr>
          <w:szCs w:val="21"/>
        </w:rPr>
      </w:pPr>
      <w:r>
        <w:rPr>
          <w:rFonts w:hint="eastAsia"/>
          <w:szCs w:val="21"/>
        </w:rPr>
        <w:t xml:space="preserve">For deployment scenario 1 and 4, if there is no obstacle, the base station could </w:t>
      </w:r>
      <w:r>
        <w:rPr>
          <w:szCs w:val="21"/>
        </w:rPr>
        <w:t>provide</w:t>
      </w:r>
      <w:r>
        <w:rPr>
          <w:rFonts w:hint="eastAsia"/>
          <w:szCs w:val="21"/>
        </w:rPr>
        <w:t xml:space="preserve"> good coverage. Hence, </w:t>
      </w:r>
      <w:r>
        <w:rPr>
          <w:rFonts w:eastAsia="微软雅黑" w:hint="eastAsia"/>
          <w:color w:val="000000"/>
          <w:szCs w:val="21"/>
          <w:lang w:eastAsia="ja-JP" w:bidi="ar"/>
        </w:rPr>
        <w:t>Topology</w:t>
      </w:r>
      <w:r>
        <w:rPr>
          <w:rFonts w:eastAsia="微软雅黑"/>
          <w:color w:val="000000"/>
          <w:szCs w:val="21"/>
          <w:lang w:eastAsia="ja-JP" w:bidi="ar"/>
        </w:rPr>
        <w:t xml:space="preserve"> </w:t>
      </w:r>
      <w:r>
        <w:rPr>
          <w:rFonts w:eastAsia="微软雅黑" w:hint="eastAsia"/>
          <w:color w:val="000000"/>
          <w:szCs w:val="21"/>
          <w:lang w:bidi="ar"/>
        </w:rPr>
        <w:t>(1) is preferred</w:t>
      </w:r>
      <w:r>
        <w:rPr>
          <w:rFonts w:eastAsia="微软雅黑"/>
          <w:color w:val="000000"/>
          <w:szCs w:val="21"/>
          <w:lang w:bidi="ar"/>
        </w:rPr>
        <w:t xml:space="preserve"> in these scenarios</w:t>
      </w:r>
      <w:r>
        <w:rPr>
          <w:rFonts w:eastAsia="微软雅黑" w:hint="eastAsia"/>
          <w:color w:val="000000"/>
          <w:szCs w:val="21"/>
          <w:lang w:bidi="ar"/>
        </w:rPr>
        <w:t xml:space="preserve">. </w:t>
      </w:r>
    </w:p>
    <w:p w14:paraId="2DFCB1A3" w14:textId="77777777" w:rsidR="0057684B" w:rsidRDefault="0057684B" w:rsidP="0057684B">
      <w:pPr>
        <w:numPr>
          <w:ilvl w:val="0"/>
          <w:numId w:val="24"/>
        </w:numPr>
        <w:spacing w:beforeLines="50" w:before="120" w:after="0" w:line="240" w:lineRule="auto"/>
        <w:jc w:val="both"/>
        <w:rPr>
          <w:szCs w:val="21"/>
        </w:rPr>
      </w:pPr>
      <w:r>
        <w:rPr>
          <w:rFonts w:hint="eastAsia"/>
          <w:szCs w:val="21"/>
        </w:rPr>
        <w:t xml:space="preserve">For deployment scenario 2, due to the </w:t>
      </w:r>
      <w:r>
        <w:rPr>
          <w:rFonts w:hint="eastAsia"/>
          <w:szCs w:val="21"/>
          <w:lang w:eastAsia="ko-KR"/>
        </w:rPr>
        <w:t xml:space="preserve">building </w:t>
      </w:r>
      <w:r>
        <w:rPr>
          <w:rFonts w:hint="eastAsia"/>
          <w:szCs w:val="21"/>
          <w:lang w:eastAsia="ja-JP"/>
        </w:rPr>
        <w:t>penetration loss</w:t>
      </w:r>
      <w:r>
        <w:rPr>
          <w:rFonts w:hint="eastAsia"/>
          <w:szCs w:val="21"/>
        </w:rPr>
        <w:t xml:space="preserve">, the direct communication distance </w:t>
      </w:r>
      <w:r>
        <w:rPr>
          <w:szCs w:val="21"/>
        </w:rPr>
        <w:t>would be</w:t>
      </w:r>
      <w:r>
        <w:rPr>
          <w:rFonts w:hint="eastAsia"/>
          <w:szCs w:val="21"/>
        </w:rPr>
        <w:t xml:space="preserve"> significantly shorten</w:t>
      </w:r>
      <w:r>
        <w:rPr>
          <w:szCs w:val="21"/>
        </w:rPr>
        <w:t>ed</w:t>
      </w:r>
      <w:r>
        <w:rPr>
          <w:rFonts w:hint="eastAsia"/>
          <w:szCs w:val="21"/>
        </w:rPr>
        <w:t>; even for uplink, the signal strength is weak</w:t>
      </w:r>
      <w:r>
        <w:rPr>
          <w:szCs w:val="21"/>
        </w:rPr>
        <w:t>ened</w:t>
      </w:r>
      <w:r>
        <w:rPr>
          <w:rFonts w:hint="eastAsia"/>
          <w:szCs w:val="21"/>
        </w:rPr>
        <w:t xml:space="preserve">. Under the scenario with higher interference, the communication may fail. </w:t>
      </w:r>
      <w:r>
        <w:rPr>
          <w:szCs w:val="21"/>
        </w:rPr>
        <w:t>As</w:t>
      </w:r>
      <w:r>
        <w:rPr>
          <w:rFonts w:hint="eastAsia"/>
          <w:szCs w:val="21"/>
        </w:rPr>
        <w:t xml:space="preserve"> </w:t>
      </w:r>
      <w:r>
        <w:rPr>
          <w:rFonts w:eastAsia="微软雅黑" w:hint="eastAsia"/>
          <w:color w:val="000000"/>
          <w:szCs w:val="21"/>
          <w:lang w:eastAsia="ja-JP" w:bidi="ar"/>
        </w:rPr>
        <w:t>Topology</w:t>
      </w:r>
      <w:r>
        <w:rPr>
          <w:rFonts w:eastAsia="微软雅黑"/>
          <w:color w:val="000000"/>
          <w:szCs w:val="21"/>
          <w:lang w:eastAsia="ja-JP" w:bidi="ar"/>
        </w:rPr>
        <w:t xml:space="preserve"> </w:t>
      </w:r>
      <w:r>
        <w:rPr>
          <w:rFonts w:hint="eastAsia"/>
          <w:szCs w:val="21"/>
        </w:rPr>
        <w:t xml:space="preserve">(2) could </w:t>
      </w:r>
      <w:r>
        <w:rPr>
          <w:szCs w:val="21"/>
        </w:rPr>
        <w:t>provide</w:t>
      </w:r>
      <w:r>
        <w:rPr>
          <w:rFonts w:hint="eastAsia"/>
          <w:szCs w:val="21"/>
        </w:rPr>
        <w:t xml:space="preserve"> </w:t>
      </w:r>
      <w:r>
        <w:rPr>
          <w:szCs w:val="21"/>
        </w:rPr>
        <w:t>bidirectional</w:t>
      </w:r>
      <w:r>
        <w:rPr>
          <w:rFonts w:hint="eastAsia"/>
          <w:szCs w:val="21"/>
        </w:rPr>
        <w:t xml:space="preserve"> signal</w:t>
      </w:r>
      <w:r>
        <w:rPr>
          <w:szCs w:val="21"/>
        </w:rPr>
        <w:t xml:space="preserve"> </w:t>
      </w:r>
      <w:r w:rsidRPr="00CB1A59">
        <w:rPr>
          <w:szCs w:val="21"/>
        </w:rPr>
        <w:t>reinforcement</w:t>
      </w:r>
      <w:r w:rsidRPr="00CB1A59">
        <w:rPr>
          <w:rFonts w:hint="eastAsia"/>
          <w:szCs w:val="21"/>
        </w:rPr>
        <w:t xml:space="preserve"> </w:t>
      </w:r>
      <w:r>
        <w:rPr>
          <w:rFonts w:hint="eastAsia"/>
          <w:szCs w:val="21"/>
        </w:rPr>
        <w:t xml:space="preserve">for </w:t>
      </w:r>
      <w:proofErr w:type="spellStart"/>
      <w:r>
        <w:rPr>
          <w:rFonts w:hint="eastAsia"/>
          <w:szCs w:val="21"/>
        </w:rPr>
        <w:t>AIoT</w:t>
      </w:r>
      <w:proofErr w:type="spellEnd"/>
      <w:r>
        <w:rPr>
          <w:rFonts w:hint="eastAsia"/>
          <w:szCs w:val="21"/>
        </w:rPr>
        <w:t xml:space="preserve"> devices, </w:t>
      </w:r>
      <w:r>
        <w:rPr>
          <w:rFonts w:eastAsia="微软雅黑" w:hint="eastAsia"/>
          <w:color w:val="000000"/>
          <w:szCs w:val="21"/>
          <w:lang w:eastAsia="ja-JP" w:bidi="ar"/>
        </w:rPr>
        <w:t>Topology</w:t>
      </w:r>
      <w:r>
        <w:rPr>
          <w:rFonts w:eastAsia="微软雅黑"/>
          <w:color w:val="000000"/>
          <w:szCs w:val="21"/>
          <w:lang w:eastAsia="ja-JP" w:bidi="ar"/>
        </w:rPr>
        <w:t xml:space="preserve"> </w:t>
      </w:r>
      <w:r>
        <w:rPr>
          <w:rFonts w:eastAsia="微软雅黑" w:hint="eastAsia"/>
          <w:color w:val="000000"/>
          <w:szCs w:val="21"/>
          <w:lang w:bidi="ar"/>
        </w:rPr>
        <w:t>(2) is preferred</w:t>
      </w:r>
      <w:r>
        <w:rPr>
          <w:rFonts w:eastAsia="微软雅黑"/>
          <w:color w:val="000000"/>
          <w:szCs w:val="21"/>
          <w:lang w:bidi="ar"/>
        </w:rPr>
        <w:t xml:space="preserve"> in these scenarios</w:t>
      </w:r>
      <w:r>
        <w:rPr>
          <w:rFonts w:eastAsia="微软雅黑" w:hint="eastAsia"/>
          <w:color w:val="000000"/>
          <w:szCs w:val="21"/>
          <w:lang w:bidi="ar"/>
        </w:rPr>
        <w:t>.</w:t>
      </w:r>
    </w:p>
    <w:p w14:paraId="52378F2F" w14:textId="77777777" w:rsidR="0057684B" w:rsidRPr="0025047B" w:rsidRDefault="0057684B" w:rsidP="0057684B">
      <w:pPr>
        <w:numPr>
          <w:ilvl w:val="0"/>
          <w:numId w:val="24"/>
        </w:numPr>
        <w:spacing w:beforeLines="50" w:before="120" w:after="0" w:line="240" w:lineRule="auto"/>
        <w:jc w:val="both"/>
        <w:rPr>
          <w:szCs w:val="21"/>
        </w:rPr>
      </w:pPr>
      <w:r>
        <w:rPr>
          <w:rFonts w:hint="eastAsia"/>
          <w:szCs w:val="21"/>
        </w:rPr>
        <w:t>For deployment scenario 3 and 5, the direct communication distance is limited</w:t>
      </w:r>
      <w:r>
        <w:rPr>
          <w:rFonts w:eastAsia="微软雅黑" w:hint="eastAsia"/>
          <w:color w:val="000000"/>
          <w:szCs w:val="21"/>
          <w:lang w:bidi="ar"/>
        </w:rPr>
        <w:t>.</w:t>
      </w:r>
    </w:p>
    <w:p w14:paraId="387CD72A" w14:textId="2A4E825F" w:rsidR="0057684B" w:rsidRPr="0025047B" w:rsidRDefault="0057684B" w:rsidP="0057684B">
      <w:pPr>
        <w:numPr>
          <w:ilvl w:val="0"/>
          <w:numId w:val="24"/>
        </w:numPr>
        <w:spacing w:beforeLines="50" w:before="120" w:afterLines="50" w:after="120" w:line="240" w:lineRule="auto"/>
        <w:jc w:val="both"/>
        <w:rPr>
          <w:szCs w:val="21"/>
        </w:rPr>
      </w:pPr>
      <w:r w:rsidRPr="0025047B">
        <w:rPr>
          <w:rFonts w:hint="eastAsia"/>
          <w:szCs w:val="21"/>
        </w:rPr>
        <w:t>The lower m</w:t>
      </w:r>
      <w:r w:rsidRPr="0025047B">
        <w:rPr>
          <w:szCs w:val="21"/>
        </w:rPr>
        <w:t xml:space="preserve">odulation </w:t>
      </w:r>
      <w:r w:rsidRPr="0025047B">
        <w:rPr>
          <w:rFonts w:hint="eastAsia"/>
          <w:szCs w:val="21"/>
        </w:rPr>
        <w:t>f</w:t>
      </w:r>
      <w:r w:rsidRPr="0025047B">
        <w:rPr>
          <w:szCs w:val="21"/>
        </w:rPr>
        <w:t>actor</w:t>
      </w:r>
      <w:r w:rsidRPr="0025047B">
        <w:rPr>
          <w:rFonts w:hint="eastAsia"/>
          <w:szCs w:val="21"/>
        </w:rPr>
        <w:t xml:space="preserve"> causes the shorter communication </w:t>
      </w:r>
      <w:r w:rsidR="00DF57AC" w:rsidRPr="0025047B">
        <w:rPr>
          <w:szCs w:val="21"/>
        </w:rPr>
        <w:t>distance;</w:t>
      </w:r>
      <w:r w:rsidRPr="0025047B">
        <w:rPr>
          <w:rFonts w:hint="eastAsia"/>
          <w:szCs w:val="21"/>
        </w:rPr>
        <w:t xml:space="preserve"> hence, the communication distance of Device A is shorter than Device B and Device C. </w:t>
      </w:r>
    </w:p>
    <w:p w14:paraId="7FAD7A02" w14:textId="28573EFA" w:rsidR="0025047B" w:rsidRPr="0025047B" w:rsidRDefault="0057684B" w:rsidP="0057684B">
      <w:pPr>
        <w:numPr>
          <w:ilvl w:val="0"/>
          <w:numId w:val="24"/>
        </w:numPr>
        <w:spacing w:beforeLines="50" w:before="120" w:afterLines="50" w:after="120" w:line="240" w:lineRule="auto"/>
        <w:jc w:val="both"/>
        <w:rPr>
          <w:szCs w:val="21"/>
        </w:rPr>
      </w:pPr>
      <w:r w:rsidRPr="0025047B">
        <w:rPr>
          <w:rFonts w:hint="eastAsia"/>
          <w:szCs w:val="21"/>
        </w:rPr>
        <w:lastRenderedPageBreak/>
        <w:t xml:space="preserve">When </w:t>
      </w:r>
      <w:proofErr w:type="spellStart"/>
      <w:r w:rsidRPr="0025047B">
        <w:rPr>
          <w:rFonts w:hint="eastAsia"/>
          <w:szCs w:val="21"/>
        </w:rPr>
        <w:t>AIoT</w:t>
      </w:r>
      <w:proofErr w:type="spellEnd"/>
      <w:r w:rsidRPr="0025047B">
        <w:rPr>
          <w:rFonts w:hint="eastAsia"/>
          <w:szCs w:val="21"/>
        </w:rPr>
        <w:t xml:space="preserve"> device</w:t>
      </w:r>
      <w:r>
        <w:rPr>
          <w:szCs w:val="21"/>
        </w:rPr>
        <w:t xml:space="preserve"> with low</w:t>
      </w:r>
      <w:r w:rsidRPr="0025047B">
        <w:rPr>
          <w:rFonts w:hint="eastAsia"/>
          <w:szCs w:val="21"/>
        </w:rPr>
        <w:t xml:space="preserve"> receiver sensitivity</w:t>
      </w:r>
      <w:r>
        <w:rPr>
          <w:szCs w:val="21"/>
        </w:rPr>
        <w:t xml:space="preserve"> is used</w:t>
      </w:r>
      <w:r w:rsidRPr="0025047B">
        <w:rPr>
          <w:rFonts w:hint="eastAsia"/>
          <w:szCs w:val="21"/>
        </w:rPr>
        <w:t xml:space="preserve">, the downlink direct communication distance is shorter than uplink. </w:t>
      </w:r>
      <w:r w:rsidRPr="0025047B">
        <w:rPr>
          <w:rFonts w:eastAsia="微软雅黑" w:hint="eastAsia"/>
          <w:color w:val="000000"/>
          <w:szCs w:val="21"/>
          <w:lang w:bidi="ar"/>
        </w:rPr>
        <w:t xml:space="preserve">In order to balance the downlink and uplink communication distance, </w:t>
      </w:r>
      <w:r w:rsidRPr="0025047B">
        <w:rPr>
          <w:rFonts w:eastAsia="微软雅黑" w:hint="eastAsia"/>
          <w:color w:val="000000"/>
          <w:szCs w:val="21"/>
          <w:lang w:eastAsia="ja-JP" w:bidi="ar"/>
        </w:rPr>
        <w:t>Topology</w:t>
      </w:r>
      <w:r w:rsidRPr="0025047B">
        <w:rPr>
          <w:rFonts w:eastAsia="微软雅黑"/>
          <w:color w:val="000000"/>
          <w:szCs w:val="21"/>
          <w:lang w:eastAsia="ja-JP" w:bidi="ar"/>
        </w:rPr>
        <w:t xml:space="preserve"> </w:t>
      </w:r>
      <w:r>
        <w:rPr>
          <w:rFonts w:eastAsia="微软雅黑" w:hint="eastAsia"/>
          <w:color w:val="000000"/>
          <w:szCs w:val="21"/>
          <w:lang w:bidi="ar"/>
        </w:rPr>
        <w:t xml:space="preserve">(3) could be </w:t>
      </w:r>
      <w:r>
        <w:rPr>
          <w:rFonts w:eastAsia="微软雅黑"/>
          <w:color w:val="000000"/>
          <w:szCs w:val="21"/>
          <w:lang w:bidi="ar"/>
        </w:rPr>
        <w:t>further considered</w:t>
      </w:r>
      <w:r w:rsidR="0025047B" w:rsidRPr="0025047B">
        <w:rPr>
          <w:rFonts w:eastAsia="微软雅黑" w:hint="eastAsia"/>
          <w:color w:val="000000"/>
          <w:szCs w:val="21"/>
          <w:lang w:bidi="ar"/>
        </w:rPr>
        <w:t>.</w:t>
      </w:r>
    </w:p>
    <w:p w14:paraId="3328FE77" w14:textId="77777777" w:rsidR="005A5FF8" w:rsidRPr="003D7230" w:rsidRDefault="00FD3DAB" w:rsidP="003D7230">
      <w:pPr>
        <w:pStyle w:val="Char"/>
        <w:tabs>
          <w:tab w:val="clear" w:pos="1985"/>
          <w:tab w:val="left" w:pos="567"/>
        </w:tabs>
        <w:adjustRightInd w:val="0"/>
        <w:snapToGrid w:val="0"/>
        <w:spacing w:before="200" w:after="200"/>
        <w:ind w:left="510" w:hanging="510"/>
        <w:rPr>
          <w:rFonts w:ascii="Arial" w:hAnsi="Arial" w:cs="Arial"/>
          <w:szCs w:val="32"/>
        </w:rPr>
      </w:pPr>
      <w:r w:rsidRPr="003D7230">
        <w:rPr>
          <w:rFonts w:ascii="Arial" w:hAnsi="Arial" w:cs="Arial"/>
          <w:szCs w:val="32"/>
        </w:rPr>
        <w:t>References</w:t>
      </w:r>
    </w:p>
    <w:bookmarkEnd w:id="7"/>
    <w:bookmarkEnd w:id="8"/>
    <w:p w14:paraId="0280E59F" w14:textId="2300AE00" w:rsidR="0025047B" w:rsidRDefault="0025047B" w:rsidP="0025047B">
      <w:pPr>
        <w:numPr>
          <w:ilvl w:val="0"/>
          <w:numId w:val="8"/>
        </w:numPr>
        <w:spacing w:beforeLines="10" w:before="24" w:afterLines="10" w:after="24" w:line="264" w:lineRule="auto"/>
        <w:textAlignment w:val="center"/>
      </w:pPr>
      <w:r>
        <w:t>RP-223396, SID revision: Study on Ambient IoT (Internet of Things) in RAN, RAN#98e, December, 2022</w:t>
      </w:r>
    </w:p>
    <w:p w14:paraId="25F5C0B5" w14:textId="6C1FF95C" w:rsidR="0025047B" w:rsidRDefault="0025047B" w:rsidP="0025047B">
      <w:pPr>
        <w:numPr>
          <w:ilvl w:val="0"/>
          <w:numId w:val="8"/>
        </w:numPr>
        <w:spacing w:beforeLines="10" w:before="24" w:afterLines="10" w:after="24" w:line="264" w:lineRule="auto"/>
        <w:textAlignment w:val="center"/>
      </w:pPr>
      <w:r>
        <w:t>TR 38.901 Study on channel model for frequencies from 0.5 to 100 GHz</w:t>
      </w:r>
    </w:p>
    <w:p w14:paraId="5FEE9F38" w14:textId="21AE2394" w:rsidR="0025047B" w:rsidRDefault="0025047B" w:rsidP="0025047B">
      <w:pPr>
        <w:numPr>
          <w:ilvl w:val="0"/>
          <w:numId w:val="8"/>
        </w:numPr>
        <w:spacing w:beforeLines="10" w:before="24" w:afterLines="10" w:after="24" w:line="264" w:lineRule="auto"/>
        <w:textAlignment w:val="center"/>
      </w:pPr>
      <w:r>
        <w:t>TR 38.802 Study on new radio access technology Physical layer aspects</w:t>
      </w:r>
    </w:p>
    <w:sectPr w:rsidR="0025047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36C5C" w14:textId="77777777" w:rsidR="00F06DA8" w:rsidRDefault="00F06DA8">
      <w:pPr>
        <w:spacing w:line="240" w:lineRule="auto"/>
      </w:pPr>
      <w:r>
        <w:separator/>
      </w:r>
    </w:p>
  </w:endnote>
  <w:endnote w:type="continuationSeparator" w:id="0">
    <w:p w14:paraId="48FD9A8F" w14:textId="77777777" w:rsidR="00F06DA8" w:rsidRDefault="00F06D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5D706" w14:textId="77777777" w:rsidR="00F06DA8" w:rsidRDefault="00F06DA8">
      <w:pPr>
        <w:spacing w:line="240" w:lineRule="auto"/>
      </w:pPr>
      <w:r>
        <w:separator/>
      </w:r>
    </w:p>
  </w:footnote>
  <w:footnote w:type="continuationSeparator" w:id="0">
    <w:p w14:paraId="790DF3E2" w14:textId="77777777" w:rsidR="00F06DA8" w:rsidRDefault="00F06D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C2359E"/>
    <w:multiLevelType w:val="singleLevel"/>
    <w:tmpl w:val="F3C2359E"/>
    <w:lvl w:ilvl="0">
      <w:start w:val="1"/>
      <w:numFmt w:val="bullet"/>
      <w:lvlText w:val=""/>
      <w:lvlJc w:val="left"/>
      <w:pPr>
        <w:ind w:left="420" w:hanging="420"/>
      </w:pPr>
      <w:rPr>
        <w:rFonts w:ascii="Wingdings" w:hAnsi="Wingdings" w:hint="default"/>
      </w:rPr>
    </w:lvl>
  </w:abstractNum>
  <w:abstractNum w:abstractNumId="1" w15:restartNumberingAfterBreak="0">
    <w:nsid w:val="F5796A6F"/>
    <w:multiLevelType w:val="singleLevel"/>
    <w:tmpl w:val="F5796A6F"/>
    <w:lvl w:ilvl="0">
      <w:start w:val="1"/>
      <w:numFmt w:val="bullet"/>
      <w:lvlText w:val=""/>
      <w:lvlJc w:val="left"/>
      <w:pPr>
        <w:ind w:left="420" w:hanging="420"/>
      </w:pPr>
      <w:rPr>
        <w:rFonts w:ascii="Wingdings" w:hAnsi="Wingdings" w:hint="default"/>
      </w:rPr>
    </w:lvl>
  </w:abstractNum>
  <w:abstractNum w:abstractNumId="2" w15:restartNumberingAfterBreak="0">
    <w:nsid w:val="FCF066E0"/>
    <w:multiLevelType w:val="singleLevel"/>
    <w:tmpl w:val="FCF066E0"/>
    <w:lvl w:ilvl="0">
      <w:start w:val="1"/>
      <w:numFmt w:val="bullet"/>
      <w:lvlText w:val=""/>
      <w:lvlJc w:val="left"/>
      <w:pPr>
        <w:ind w:left="420" w:hanging="420"/>
      </w:pPr>
      <w:rPr>
        <w:rFonts w:ascii="Wingdings" w:hAnsi="Wingdings" w:hint="default"/>
      </w:rPr>
    </w:lvl>
  </w:abstractNum>
  <w:abstractNum w:abstractNumId="3" w15:restartNumberingAfterBreak="0">
    <w:nsid w:val="02F472CE"/>
    <w:multiLevelType w:val="singleLevel"/>
    <w:tmpl w:val="02F472CE"/>
    <w:lvl w:ilvl="0">
      <w:start w:val="1"/>
      <w:numFmt w:val="bullet"/>
      <w:lvlText w:val=""/>
      <w:lvlJc w:val="left"/>
      <w:pPr>
        <w:ind w:left="420" w:hanging="420"/>
      </w:pPr>
      <w:rPr>
        <w:rFonts w:ascii="Wingdings" w:hAnsi="Wingdings" w:hint="default"/>
      </w:rPr>
    </w:lvl>
  </w:abstractNum>
  <w:abstractNum w:abstractNumId="4" w15:restartNumberingAfterBreak="0">
    <w:nsid w:val="04C10D1D"/>
    <w:multiLevelType w:val="hybridMultilevel"/>
    <w:tmpl w:val="7FE2741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27838"/>
    <w:multiLevelType w:val="hybridMultilevel"/>
    <w:tmpl w:val="4A3A16FE"/>
    <w:lvl w:ilvl="0" w:tplc="0A0E2BE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CE05A6"/>
    <w:multiLevelType w:val="multilevel"/>
    <w:tmpl w:val="29CE0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黑体" w:hAnsi="黑体" w:cs="宋体" w:hint="default"/>
      </w:rPr>
    </w:lvl>
    <w:lvl w:ilvl="2">
      <w:start w:val="1"/>
      <w:numFmt w:val="bullet"/>
      <w:lvlText w:val=""/>
      <w:lvlJc w:val="left"/>
      <w:pPr>
        <w:ind w:left="2160" w:hanging="360"/>
      </w:pPr>
      <w:rPr>
        <w:rFonts w:ascii="Times New Roman Bold" w:hAnsi="Times New Roman Bold"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黑体" w:hAnsi="黑体" w:cs="宋体" w:hint="default"/>
      </w:rPr>
    </w:lvl>
    <w:lvl w:ilvl="5">
      <w:start w:val="1"/>
      <w:numFmt w:val="bullet"/>
      <w:lvlText w:val=""/>
      <w:lvlJc w:val="left"/>
      <w:pPr>
        <w:ind w:left="4320" w:hanging="360"/>
      </w:pPr>
      <w:rPr>
        <w:rFonts w:ascii="Times New Roman Bold" w:hAnsi="Times New Roman Bold"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黑体" w:hAnsi="黑体" w:cs="宋体" w:hint="default"/>
      </w:rPr>
    </w:lvl>
    <w:lvl w:ilvl="8">
      <w:start w:val="1"/>
      <w:numFmt w:val="bullet"/>
      <w:lvlText w:val=""/>
      <w:lvlJc w:val="left"/>
      <w:pPr>
        <w:ind w:left="6480" w:hanging="360"/>
      </w:pPr>
      <w:rPr>
        <w:rFonts w:ascii="Times New Roman Bold" w:hAnsi="Times New Roman Bold" w:hint="default"/>
      </w:rPr>
    </w:lvl>
  </w:abstractNum>
  <w:abstractNum w:abstractNumId="7"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A74197"/>
    <w:multiLevelType w:val="hybridMultilevel"/>
    <w:tmpl w:val="EB26C52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257EB"/>
    <w:multiLevelType w:val="multilevel"/>
    <w:tmpl w:val="40A257EB"/>
    <w:lvl w:ilvl="0">
      <w:start w:val="1"/>
      <w:numFmt w:val="bullet"/>
      <w:lvlText w:val="•"/>
      <w:lvlJc w:val="left"/>
      <w:pPr>
        <w:tabs>
          <w:tab w:val="left" w:pos="1636"/>
        </w:tabs>
        <w:ind w:left="1636" w:hanging="360"/>
      </w:pPr>
      <w:rPr>
        <w:rFonts w:ascii="黑体" w:hAnsi="黑体" w:hint="default"/>
      </w:rPr>
    </w:lvl>
    <w:lvl w:ilvl="1">
      <w:start w:val="1"/>
      <w:numFmt w:val="bullet"/>
      <w:lvlText w:val="•"/>
      <w:lvlJc w:val="left"/>
      <w:pPr>
        <w:tabs>
          <w:tab w:val="left" w:pos="360"/>
        </w:tabs>
        <w:ind w:left="360" w:hanging="360"/>
      </w:pPr>
      <w:rPr>
        <w:rFonts w:ascii="黑体" w:hAnsi="黑体" w:hint="default"/>
      </w:rPr>
    </w:lvl>
    <w:lvl w:ilvl="2">
      <w:numFmt w:val="bullet"/>
      <w:lvlText w:val="•"/>
      <w:lvlJc w:val="left"/>
      <w:pPr>
        <w:tabs>
          <w:tab w:val="left" w:pos="785"/>
        </w:tabs>
        <w:ind w:left="785" w:hanging="360"/>
      </w:pPr>
      <w:rPr>
        <w:rFonts w:ascii="黑体" w:hAnsi="黑体" w:hint="default"/>
      </w:rPr>
    </w:lvl>
    <w:lvl w:ilvl="3">
      <w:numFmt w:val="bullet"/>
      <w:lvlText w:val="•"/>
      <w:lvlJc w:val="left"/>
      <w:pPr>
        <w:tabs>
          <w:tab w:val="left" w:pos="1211"/>
        </w:tabs>
        <w:ind w:left="1211" w:hanging="360"/>
      </w:pPr>
      <w:rPr>
        <w:rFonts w:ascii="黑体" w:hAnsi="黑体" w:hint="default"/>
      </w:rPr>
    </w:lvl>
    <w:lvl w:ilvl="4">
      <w:start w:val="1"/>
      <w:numFmt w:val="bullet"/>
      <w:lvlText w:val="•"/>
      <w:lvlJc w:val="left"/>
      <w:pPr>
        <w:tabs>
          <w:tab w:val="left" w:pos="3600"/>
        </w:tabs>
        <w:ind w:left="3600" w:hanging="360"/>
      </w:pPr>
      <w:rPr>
        <w:rFonts w:ascii="黑体" w:hAnsi="黑体" w:hint="default"/>
      </w:rPr>
    </w:lvl>
    <w:lvl w:ilvl="5">
      <w:start w:val="1"/>
      <w:numFmt w:val="bullet"/>
      <w:lvlText w:val="•"/>
      <w:lvlJc w:val="left"/>
      <w:pPr>
        <w:tabs>
          <w:tab w:val="left" w:pos="4320"/>
        </w:tabs>
        <w:ind w:left="4320" w:hanging="360"/>
      </w:pPr>
      <w:rPr>
        <w:rFonts w:ascii="黑体" w:hAnsi="黑体" w:hint="default"/>
      </w:rPr>
    </w:lvl>
    <w:lvl w:ilvl="6">
      <w:start w:val="1"/>
      <w:numFmt w:val="bullet"/>
      <w:lvlText w:val="•"/>
      <w:lvlJc w:val="left"/>
      <w:pPr>
        <w:tabs>
          <w:tab w:val="left" w:pos="5040"/>
        </w:tabs>
        <w:ind w:left="5040" w:hanging="360"/>
      </w:pPr>
      <w:rPr>
        <w:rFonts w:ascii="黑体" w:hAnsi="黑体" w:hint="default"/>
      </w:rPr>
    </w:lvl>
    <w:lvl w:ilvl="7">
      <w:start w:val="1"/>
      <w:numFmt w:val="bullet"/>
      <w:lvlText w:val="•"/>
      <w:lvlJc w:val="left"/>
      <w:pPr>
        <w:tabs>
          <w:tab w:val="left" w:pos="5760"/>
        </w:tabs>
        <w:ind w:left="5760" w:hanging="360"/>
      </w:pPr>
      <w:rPr>
        <w:rFonts w:ascii="黑体" w:hAnsi="黑体" w:hint="default"/>
      </w:rPr>
    </w:lvl>
    <w:lvl w:ilvl="8">
      <w:start w:val="1"/>
      <w:numFmt w:val="bullet"/>
      <w:lvlText w:val="•"/>
      <w:lvlJc w:val="left"/>
      <w:pPr>
        <w:tabs>
          <w:tab w:val="left" w:pos="6480"/>
        </w:tabs>
        <w:ind w:left="6480" w:hanging="360"/>
      </w:pPr>
      <w:rPr>
        <w:rFonts w:ascii="黑体" w:hAnsi="黑体" w:hint="default"/>
      </w:rPr>
    </w:lvl>
  </w:abstractNum>
  <w:abstractNum w:abstractNumId="11"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DE7A11"/>
    <w:multiLevelType w:val="singleLevel"/>
    <w:tmpl w:val="4EDE7A11"/>
    <w:lvl w:ilvl="0">
      <w:start w:val="1"/>
      <w:numFmt w:val="bullet"/>
      <w:lvlText w:val=""/>
      <w:lvlJc w:val="left"/>
      <w:pPr>
        <w:ind w:left="42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80FC7D"/>
    <w:multiLevelType w:val="multilevel"/>
    <w:tmpl w:val="5A80FC7D"/>
    <w:lvl w:ilvl="0">
      <w:start w:val="1"/>
      <w:numFmt w:val="decimal"/>
      <w:pStyle w:val="Char"/>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78F7595"/>
    <w:multiLevelType w:val="multilevel"/>
    <w:tmpl w:val="778F7595"/>
    <w:lvl w:ilvl="0">
      <w:start w:val="2"/>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0D02F6"/>
    <w:multiLevelType w:val="multilevel"/>
    <w:tmpl w:val="7B0D0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黑体" w:hAnsi="黑体" w:cs="宋体" w:hint="default"/>
      </w:rPr>
    </w:lvl>
    <w:lvl w:ilvl="2">
      <w:start w:val="1"/>
      <w:numFmt w:val="bullet"/>
      <w:lvlText w:val=""/>
      <w:lvlJc w:val="left"/>
      <w:pPr>
        <w:ind w:left="2160" w:hanging="360"/>
      </w:pPr>
      <w:rPr>
        <w:rFonts w:ascii="Times New Roman Bold" w:hAnsi="Times New Roman Bold"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黑体" w:hAnsi="黑体" w:cs="宋体" w:hint="default"/>
      </w:rPr>
    </w:lvl>
    <w:lvl w:ilvl="5">
      <w:start w:val="1"/>
      <w:numFmt w:val="bullet"/>
      <w:lvlText w:val=""/>
      <w:lvlJc w:val="left"/>
      <w:pPr>
        <w:ind w:left="4320" w:hanging="360"/>
      </w:pPr>
      <w:rPr>
        <w:rFonts w:ascii="Times New Roman Bold" w:hAnsi="Times New Roman Bold"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黑体" w:hAnsi="黑体" w:cs="宋体" w:hint="default"/>
      </w:rPr>
    </w:lvl>
    <w:lvl w:ilvl="8">
      <w:start w:val="1"/>
      <w:numFmt w:val="bullet"/>
      <w:lvlText w:val=""/>
      <w:lvlJc w:val="left"/>
      <w:pPr>
        <w:ind w:left="6480" w:hanging="360"/>
      </w:pPr>
      <w:rPr>
        <w:rFonts w:ascii="Times New Roman Bold" w:hAnsi="Times New Roman Bold" w:hint="default"/>
      </w:rPr>
    </w:lvl>
  </w:abstractNum>
  <w:num w:numId="1">
    <w:abstractNumId w:val="16"/>
  </w:num>
  <w:num w:numId="2">
    <w:abstractNumId w:val="8"/>
  </w:num>
  <w:num w:numId="3">
    <w:abstractNumId w:val="11"/>
  </w:num>
  <w:num w:numId="4">
    <w:abstractNumId w:val="14"/>
  </w:num>
  <w:num w:numId="5">
    <w:abstractNumId w:val="12"/>
  </w:num>
  <w:num w:numId="6">
    <w:abstractNumId w:val="15"/>
  </w:num>
  <w:num w:numId="7">
    <w:abstractNumId w:val="17"/>
  </w:num>
  <w:num w:numId="8">
    <w:abstractNumId w:val="7"/>
  </w:num>
  <w:num w:numId="9">
    <w:abstractNumId w:val="18"/>
  </w:num>
  <w:num w:numId="10">
    <w:abstractNumId w:val="5"/>
  </w:num>
  <w:num w:numId="11">
    <w:abstractNumId w:val="16"/>
  </w:num>
  <w:num w:numId="12">
    <w:abstractNumId w:val="16"/>
  </w:num>
  <w:num w:numId="13">
    <w:abstractNumId w:val="16"/>
  </w:num>
  <w:num w:numId="14">
    <w:abstractNumId w:val="6"/>
  </w:num>
  <w:num w:numId="15">
    <w:abstractNumId w:val="19"/>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0"/>
  </w:num>
  <w:num w:numId="23">
    <w:abstractNumId w:val="0"/>
  </w:num>
  <w:num w:numId="24">
    <w:abstractNumId w:val="4"/>
  </w:num>
  <w:num w:numId="25">
    <w:abstractNumId w:val="2"/>
  </w:num>
  <w:num w:numId="26">
    <w:abstractNumId w:val="13"/>
  </w:num>
  <w:num w:numId="27">
    <w:abstractNumId w:val="1"/>
  </w:num>
  <w:num w:numId="28">
    <w:abstractNumId w:val="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9F7483F"/>
    <w:rsid w:val="BD3F9396"/>
    <w:rsid w:val="BFFDE738"/>
    <w:rsid w:val="CFFA572B"/>
    <w:rsid w:val="E9F76BD2"/>
    <w:rsid w:val="EFD28226"/>
    <w:rsid w:val="F7AD8701"/>
    <w:rsid w:val="FBFFF683"/>
    <w:rsid w:val="FF1CA87B"/>
    <w:rsid w:val="FFE7EDF0"/>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1C73"/>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04"/>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190"/>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68D"/>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1AA"/>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18"/>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1BC2"/>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4BB2"/>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4DB7"/>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89E"/>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7F"/>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4C65"/>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A85"/>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7B"/>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D7B"/>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9E4"/>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97"/>
    <w:rsid w:val="003037E8"/>
    <w:rsid w:val="00303AE7"/>
    <w:rsid w:val="00303FEB"/>
    <w:rsid w:val="0030419A"/>
    <w:rsid w:val="00304262"/>
    <w:rsid w:val="0030426A"/>
    <w:rsid w:val="0030426D"/>
    <w:rsid w:val="003044D6"/>
    <w:rsid w:val="003049DF"/>
    <w:rsid w:val="003049E8"/>
    <w:rsid w:val="00304AE6"/>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0A4F"/>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3D74"/>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442"/>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9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2CD"/>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890"/>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230"/>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1C56"/>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3DB1"/>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B7B6D"/>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8C"/>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31E"/>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C74"/>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3F75"/>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84B"/>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5FF8"/>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C4F"/>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1F0C"/>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D3"/>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987"/>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2F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8D1"/>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5D1"/>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8A7"/>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1CFE"/>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664"/>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541"/>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684"/>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3AD"/>
    <w:rsid w:val="009465CB"/>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737"/>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75"/>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69"/>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79F"/>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9"/>
    <w:rsid w:val="00B46AA8"/>
    <w:rsid w:val="00B46B64"/>
    <w:rsid w:val="00B47112"/>
    <w:rsid w:val="00B47152"/>
    <w:rsid w:val="00B472F6"/>
    <w:rsid w:val="00B47749"/>
    <w:rsid w:val="00B47996"/>
    <w:rsid w:val="00B47CBB"/>
    <w:rsid w:val="00B47D0F"/>
    <w:rsid w:val="00B501CD"/>
    <w:rsid w:val="00B504C4"/>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9EE"/>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016"/>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A65"/>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409"/>
    <w:rsid w:val="00BE5705"/>
    <w:rsid w:val="00BE58A5"/>
    <w:rsid w:val="00BE5E14"/>
    <w:rsid w:val="00BE640A"/>
    <w:rsid w:val="00BE68E7"/>
    <w:rsid w:val="00BE6971"/>
    <w:rsid w:val="00BE6BDE"/>
    <w:rsid w:val="00BE6DE2"/>
    <w:rsid w:val="00BE6F1F"/>
    <w:rsid w:val="00BE714C"/>
    <w:rsid w:val="00BE7302"/>
    <w:rsid w:val="00BE734B"/>
    <w:rsid w:val="00BE73E4"/>
    <w:rsid w:val="00BE74E7"/>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507"/>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69E"/>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84"/>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A59"/>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AF1"/>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2B3C"/>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2FB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3FE6"/>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46D"/>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9ED"/>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3D86"/>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7AC"/>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2DDC"/>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A2E"/>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D"/>
    <w:rsid w:val="00F066BE"/>
    <w:rsid w:val="00F06767"/>
    <w:rsid w:val="00F06965"/>
    <w:rsid w:val="00F06DA8"/>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9A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EB1"/>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072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AB"/>
    <w:rsid w:val="00FD3DB2"/>
    <w:rsid w:val="00FD417F"/>
    <w:rsid w:val="00FD437B"/>
    <w:rsid w:val="00FD47DD"/>
    <w:rsid w:val="00FD4BB3"/>
    <w:rsid w:val="00FD4DD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B2D"/>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DC40CD"/>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DF6E5F"/>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6F0F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97A302"/>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86084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754D86"/>
    <w:rsid w:val="3A8268AE"/>
    <w:rsid w:val="3A91443A"/>
    <w:rsid w:val="3ADF318D"/>
    <w:rsid w:val="3B0C76AD"/>
    <w:rsid w:val="3B213E5A"/>
    <w:rsid w:val="3BD666CE"/>
    <w:rsid w:val="3C570964"/>
    <w:rsid w:val="3C5E18FC"/>
    <w:rsid w:val="3CB44305"/>
    <w:rsid w:val="3D483E11"/>
    <w:rsid w:val="3D5F3875"/>
    <w:rsid w:val="3D72668D"/>
    <w:rsid w:val="3D79EBEB"/>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252466"/>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5FFC0695"/>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4B47B0"/>
    <w:rsid w:val="6EB86EA2"/>
    <w:rsid w:val="6EDD7217"/>
    <w:rsid w:val="6F0A3138"/>
    <w:rsid w:val="6F3F15D8"/>
    <w:rsid w:val="6F647725"/>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AD0416"/>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8DE2283"/>
    <w:rsid w:val="79107686"/>
    <w:rsid w:val="7912238A"/>
    <w:rsid w:val="791A1817"/>
    <w:rsid w:val="79771A73"/>
    <w:rsid w:val="798555EF"/>
    <w:rsid w:val="79916733"/>
    <w:rsid w:val="79995BD2"/>
    <w:rsid w:val="79E75835"/>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5F8B73"/>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BE869"/>
  <w15:docId w15:val="{7519CC4F-B269-40F0-86DA-948B468CC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84B"/>
    <w:pPr>
      <w:spacing w:after="200" w:line="276" w:lineRule="auto"/>
    </w:pPr>
    <w:rPr>
      <w:rFonts w:eastAsia="Batang"/>
      <w:sz w:val="22"/>
      <w:szCs w:val="22"/>
    </w:rPr>
  </w:style>
  <w:style w:type="paragraph" w:styleId="1">
    <w:name w:val="heading 1"/>
    <w:basedOn w:val="a"/>
    <w:next w:val="a"/>
    <w:link w:val="10"/>
    <w:uiPriority w:val="99"/>
    <w:qFormat/>
    <w:pPr>
      <w:widowControl w:val="0"/>
      <w:autoSpaceDE w:val="0"/>
      <w:autoSpaceDN w:val="0"/>
      <w:adjustRightInd w:val="0"/>
      <w:spacing w:after="0" w:line="240" w:lineRule="auto"/>
      <w:ind w:left="432" w:hanging="432"/>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120" w:after="120" w:line="360" w:lineRule="auto"/>
      <w:ind w:left="432" w:hanging="432"/>
      <w:outlineLvl w:val="1"/>
    </w:pPr>
    <w:rPr>
      <w:b w:val="0"/>
      <w:bCs w:val="0"/>
      <w:sz w:val="28"/>
      <w:szCs w:val="28"/>
    </w:rPr>
  </w:style>
  <w:style w:type="paragraph" w:styleId="3">
    <w:name w:val="heading 3"/>
    <w:basedOn w:val="2"/>
    <w:next w:val="a"/>
    <w:link w:val="30"/>
    <w:uiPriority w:val="9"/>
    <w:qFormat/>
    <w:pPr>
      <w:spacing w:before="260" w:after="260" w:line="416" w:lineRule="auto"/>
      <w:outlineLvl w:val="2"/>
    </w:pPr>
    <w:rPr>
      <w:b/>
      <w:bCs/>
      <w:sz w:val="32"/>
      <w:szCs w:val="32"/>
    </w:rPr>
  </w:style>
  <w:style w:type="paragraph" w:styleId="4">
    <w:name w:val="heading 4"/>
    <w:basedOn w:val="3"/>
    <w:next w:val="a"/>
    <w:link w:val="40"/>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0"/>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a6"/>
    <w:qFormat/>
    <w:pPr>
      <w:tabs>
        <w:tab w:val="left" w:pos="1418"/>
      </w:tabs>
      <w:spacing w:before="120" w:after="120" w:line="240" w:lineRule="auto"/>
    </w:pPr>
    <w:rPr>
      <w:b/>
      <w:bCs/>
      <w:sz w:val="20"/>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nhideWhenUsed/>
    <w:qFormat/>
    <w:rPr>
      <w:sz w:val="20"/>
      <w:szCs w:val="20"/>
    </w:rPr>
  </w:style>
  <w:style w:type="paragraph" w:styleId="ab">
    <w:name w:val="Body Text"/>
    <w:basedOn w:val="a"/>
    <w:link w:val="ac"/>
    <w:qFormat/>
    <w:pPr>
      <w:widowControl w:val="0"/>
      <w:spacing w:after="0" w:line="240" w:lineRule="auto"/>
      <w:jc w:val="both"/>
    </w:pPr>
    <w:rPr>
      <w:color w:val="0000FF"/>
      <w:kern w:val="2"/>
      <w:sz w:val="21"/>
      <w:szCs w:val="20"/>
    </w:rPr>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9"/>
    <w:next w:val="a9"/>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Emphasis"/>
    <w:basedOn w:val="a0"/>
    <w:uiPriority w:val="20"/>
    <w:qFormat/>
    <w:rPr>
      <w:i/>
    </w:rPr>
  </w:style>
  <w:style w:type="character" w:styleId="aff1">
    <w:name w:val="Hyperlink"/>
    <w:uiPriority w:val="99"/>
    <w:unhideWhenUsed/>
    <w:qFormat/>
    <w:rPr>
      <w:color w:val="0000FF"/>
      <w:u w:val="single"/>
    </w:rPr>
  </w:style>
  <w:style w:type="character" w:styleId="aff2">
    <w:name w:val="annotation reference"/>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ac">
    <w:name w:val="正文文本 字符"/>
    <w:link w:val="ab"/>
    <w:qFormat/>
    <w:rPr>
      <w:rFonts w:ascii="Times New Roman" w:hAnsi="Times New Roman"/>
      <w:color w:val="0000FF"/>
      <w:kern w:val="2"/>
      <w:sz w:val="21"/>
    </w:rPr>
  </w:style>
  <w:style w:type="character" w:customStyle="1" w:styleId="a6">
    <w:name w:val="题注 字符"/>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aa">
    <w:name w:val="批注文字 字符"/>
    <w:basedOn w:val="a0"/>
    <w:link w:val="a9"/>
    <w:qFormat/>
  </w:style>
  <w:style w:type="character" w:customStyle="1" w:styleId="40">
    <w:name w:val="标题 4 字符"/>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11"/>
    <w:uiPriority w:val="34"/>
    <w:qFormat/>
    <w:locked/>
    <w:rPr>
      <w:rFonts w:ascii="Times New Roman" w:hAnsi="Times New Roman"/>
      <w:kern w:val="2"/>
      <w:sz w:val="21"/>
      <w:szCs w:val="24"/>
    </w:rPr>
  </w:style>
  <w:style w:type="paragraph" w:customStyle="1" w:styleId="11">
    <w:name w:val="列出段落1"/>
    <w:basedOn w:val="a"/>
    <w:link w:val="Char0"/>
    <w:uiPriority w:val="34"/>
    <w:qFormat/>
    <w:pPr>
      <w:widowControl w:val="0"/>
      <w:spacing w:after="0" w:line="240" w:lineRule="auto"/>
      <w:ind w:firstLineChars="200" w:firstLine="420"/>
      <w:jc w:val="both"/>
    </w:pPr>
    <w:rPr>
      <w:kern w:val="2"/>
      <w:sz w:val="21"/>
      <w:szCs w:val="24"/>
    </w:rPr>
  </w:style>
  <w:style w:type="character" w:customStyle="1" w:styleId="a8">
    <w:name w:val="文档结构图 字符"/>
    <w:link w:val="a7"/>
    <w:uiPriority w:val="99"/>
    <w:semiHidden/>
    <w:qFormat/>
    <w:rPr>
      <w:rFonts w:ascii="宋体"/>
      <w:sz w:val="18"/>
      <w:szCs w:val="18"/>
    </w:rPr>
  </w:style>
  <w:style w:type="character" w:customStyle="1" w:styleId="af0">
    <w:name w:val="纯文本 字符"/>
    <w:link w:val="af"/>
    <w:uiPriority w:val="99"/>
    <w:qFormat/>
    <w:rPr>
      <w:rFonts w:eastAsia="Calibri"/>
      <w:sz w:val="22"/>
      <w:szCs w:val="21"/>
      <w:lang w:val="en-GB" w:eastAsia="en-US"/>
    </w:rPr>
  </w:style>
  <w:style w:type="character" w:customStyle="1" w:styleId="ae">
    <w:name w:val="正文文本缩进 字符"/>
    <w:link w:val="ad"/>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0">
    <w:name w:val="标题 2 字符"/>
    <w:link w:val="2"/>
    <w:qFormat/>
    <w:rPr>
      <w:rFonts w:ascii="Arial" w:hAnsi="Arial"/>
      <w:b/>
      <w:bCs/>
      <w:sz w:val="28"/>
      <w:szCs w:val="28"/>
    </w:rPr>
  </w:style>
  <w:style w:type="character" w:customStyle="1" w:styleId="ZGSM">
    <w:name w:val="ZGSM"/>
    <w:qFormat/>
  </w:style>
  <w:style w:type="character" w:customStyle="1" w:styleId="af8">
    <w:name w:val="页眉 字符"/>
    <w:link w:val="af7"/>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semiHidden/>
    <w:qFormat/>
    <w:rPr>
      <w:b/>
      <w:bCs/>
      <w:sz w:val="32"/>
      <w:szCs w:val="32"/>
    </w:rPr>
  </w:style>
  <w:style w:type="character" w:customStyle="1" w:styleId="50">
    <w:name w:val="标题 5 字符"/>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af6">
    <w:name w:val="页脚 字符"/>
    <w:link w:val="af5"/>
    <w:uiPriority w:val="99"/>
    <w:qFormat/>
    <w:rPr>
      <w:sz w:val="18"/>
      <w:szCs w:val="18"/>
    </w:rPr>
  </w:style>
  <w:style w:type="character" w:customStyle="1" w:styleId="af2">
    <w:name w:val="日期 字符"/>
    <w:link w:val="af1"/>
    <w:uiPriority w:val="99"/>
    <w:semiHidden/>
    <w:qFormat/>
    <w:rPr>
      <w:sz w:val="22"/>
      <w:szCs w:val="22"/>
    </w:rPr>
  </w:style>
  <w:style w:type="character" w:customStyle="1" w:styleId="afb">
    <w:name w:val="批注主题 字符"/>
    <w:link w:val="afa"/>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f3">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b"/>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f4">
    <w:name w:val="List Paragraph"/>
    <w:aliases w:val="- Bullets,Lista1,?? ??,?????,????,中等深浅网格 1 - 着色 21,¥¡¡¡¡ì¬º¥¹¥È¶ÎÂä,ÁÐ³ö¶ÎÂä,列表段落1,—ño’i—Ž,¥ê¥¹¥È¶ÎÂä,1st level - Bullet List Paragraph,Lettre d'introduction,Paragrafo elenco,Normal bullet 2,Bullet list,목록단락,列表段落11,列,목록 단락,リスト段落"/>
    <w:basedOn w:val="a"/>
    <w:qFormat/>
    <w:pPr>
      <w:ind w:firstLineChars="200" w:firstLine="420"/>
    </w:pPr>
  </w:style>
  <w:style w:type="paragraph" w:customStyle="1" w:styleId="22">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1"/>
    <w:link w:val="B2Char"/>
    <w:qFormat/>
  </w:style>
  <w:style w:type="paragraph" w:customStyle="1" w:styleId="B3">
    <w:name w:val="B3"/>
    <w:basedOn w:val="31"/>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2">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Char">
    <w:name w:val="Char"/>
    <w:basedOn w:val="aff4"/>
    <w:qFormat/>
    <w:rsid w:val="003D7230"/>
    <w:pPr>
      <w:keepNext/>
      <w:keepLines/>
      <w:numPr>
        <w:numId w:val="1"/>
      </w:numPr>
      <w:pBdr>
        <w:top w:val="single" w:sz="12" w:space="1" w:color="auto"/>
      </w:pBdr>
      <w:tabs>
        <w:tab w:val="left" w:pos="1985"/>
      </w:tabs>
      <w:spacing w:before="240" w:after="180" w:line="240" w:lineRule="auto"/>
      <w:ind w:firstLineChars="0" w:firstLine="0"/>
      <w:jc w:val="both"/>
      <w:outlineLvl w:val="0"/>
    </w:pPr>
    <w:rPr>
      <w:rFonts w:ascii="Courier New" w:eastAsia="宋体" w:hAnsi="Courier New" w:cs="Times"/>
      <w:sz w:val="32"/>
      <w:szCs w:val="36"/>
    </w:rPr>
  </w:style>
  <w:style w:type="paragraph" w:styleId="aff5">
    <w:name w:val="Revision"/>
    <w:hidden/>
    <w:uiPriority w:val="99"/>
    <w:semiHidden/>
    <w:rsid w:val="00FA0723"/>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8</Pages>
  <Words>2248</Words>
  <Characters>12820</Characters>
  <Application>Microsoft Office Word</Application>
  <DocSecurity>0</DocSecurity>
  <Lines>106</Lines>
  <Paragraphs>30</Paragraphs>
  <ScaleCrop>false</ScaleCrop>
  <Company>ZTE</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ZTE2</cp:lastModifiedBy>
  <cp:revision>32</cp:revision>
  <dcterms:created xsi:type="dcterms:W3CDTF">2023-06-03T03:19:00Z</dcterms:created>
  <dcterms:modified xsi:type="dcterms:W3CDTF">2023-06-05T20:35:00Z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1B85BE7221274D6FB6DD0D2502ED8FE1</vt:lpwstr>
  </property>
</Properties>
</file>